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19B1" w14:textId="774392ED" w:rsidR="00E52818" w:rsidRDefault="00B1175C" w:rsidP="00C612C0">
      <w:pPr>
        <w:pStyle w:val="Heading1"/>
        <w:spacing w:before="120" w:after="120"/>
        <w:ind w:left="357" w:hanging="357"/>
        <w:jc w:val="left"/>
        <w:rPr>
          <w:rFonts w:ascii="Calibri" w:hAnsi="Calibri"/>
          <w:szCs w:val="24"/>
        </w:rPr>
      </w:pPr>
      <w:r w:rsidRPr="0081247B">
        <w:rPr>
          <w:rFonts w:asciiTheme="majorHAnsi" w:hAnsiTheme="majorHAnsi" w:cstheme="majorHAnsi"/>
          <w:b w:val="0"/>
          <w:sz w:val="48"/>
          <w:szCs w:val="24"/>
        </w:rPr>
        <w:t>Job description</w:t>
      </w:r>
      <w:r w:rsidR="001C5E4C">
        <w:rPr>
          <w:rFonts w:asciiTheme="majorHAnsi" w:hAnsiTheme="majorHAnsi" w:cstheme="majorHAnsi"/>
          <w:b w:val="0"/>
          <w:sz w:val="48"/>
          <w:szCs w:val="24"/>
        </w:rPr>
        <w:tab/>
      </w:r>
      <w:r w:rsidR="001C5E4C">
        <w:rPr>
          <w:rFonts w:asciiTheme="majorHAnsi" w:hAnsiTheme="majorHAnsi" w:cstheme="majorHAnsi"/>
          <w:b w:val="0"/>
          <w:sz w:val="48"/>
          <w:szCs w:val="24"/>
        </w:rPr>
        <w:tab/>
      </w:r>
      <w:r w:rsidR="001C5E4C">
        <w:rPr>
          <w:rFonts w:asciiTheme="majorHAnsi" w:hAnsiTheme="majorHAnsi" w:cstheme="majorHAnsi"/>
          <w:b w:val="0"/>
          <w:sz w:val="48"/>
          <w:szCs w:val="24"/>
        </w:rPr>
        <w:tab/>
      </w:r>
      <w:r w:rsidR="001C5E4C">
        <w:rPr>
          <w:rFonts w:asciiTheme="majorHAnsi" w:hAnsiTheme="majorHAnsi" w:cstheme="majorHAnsi"/>
          <w:b w:val="0"/>
          <w:sz w:val="48"/>
          <w:szCs w:val="24"/>
        </w:rPr>
        <w:tab/>
      </w:r>
      <w:r w:rsidR="001C5E4C">
        <w:rPr>
          <w:rFonts w:asciiTheme="majorHAnsi" w:hAnsiTheme="majorHAnsi" w:cstheme="majorHAnsi"/>
          <w:b w:val="0"/>
          <w:sz w:val="48"/>
          <w:szCs w:val="24"/>
        </w:rPr>
        <w:tab/>
        <w:t xml:space="preserve">     </w:t>
      </w:r>
      <w:r w:rsidR="001C5E4C">
        <w:rPr>
          <w:rFonts w:asciiTheme="majorHAnsi" w:hAnsiTheme="majorHAnsi" w:cstheme="majorHAnsi"/>
          <w:b w:val="0"/>
          <w:noProof/>
          <w:sz w:val="48"/>
          <w:szCs w:val="24"/>
        </w:rPr>
        <w:drawing>
          <wp:inline distT="0" distB="0" distL="0" distR="0" wp14:anchorId="21592C95" wp14:editId="0AA479A8">
            <wp:extent cx="1786255" cy="749935"/>
            <wp:effectExtent l="0" t="0" r="4445" b="0"/>
            <wp:docPr id="25144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255" cy="749935"/>
                    </a:xfrm>
                    <a:prstGeom prst="rect">
                      <a:avLst/>
                    </a:prstGeom>
                    <a:noFill/>
                  </pic:spPr>
                </pic:pic>
              </a:graphicData>
            </a:graphic>
          </wp:inline>
        </w:drawing>
      </w:r>
    </w:p>
    <w:p w14:paraId="212471FF" w14:textId="2E43A40F" w:rsidR="00B1175C" w:rsidRDefault="005C2208" w:rsidP="00B1175C">
      <w:pPr>
        <w:pStyle w:val="Heading1"/>
        <w:spacing w:before="200" w:after="200"/>
        <w:ind w:left="357" w:hanging="357"/>
        <w:jc w:val="left"/>
        <w:rPr>
          <w:rFonts w:asciiTheme="majorHAnsi" w:hAnsiTheme="majorHAnsi" w:cstheme="majorHAnsi"/>
          <w:b w:val="0"/>
          <w:color w:val="2F5496" w:themeColor="accent5" w:themeShade="BF"/>
          <w:sz w:val="32"/>
          <w:szCs w:val="24"/>
        </w:rPr>
      </w:pPr>
      <w:r>
        <w:rPr>
          <w:rFonts w:asciiTheme="majorHAnsi" w:hAnsiTheme="majorHAnsi" w:cstheme="majorHAnsi"/>
          <w:b w:val="0"/>
          <w:color w:val="2F5496" w:themeColor="accent5" w:themeShade="BF"/>
          <w:sz w:val="32"/>
          <w:szCs w:val="24"/>
        </w:rPr>
        <w:t>Director of Research</w:t>
      </w:r>
    </w:p>
    <w:tbl>
      <w:tblPr>
        <w:tblStyle w:val="TableGrid1"/>
        <w:tblW w:w="10491" w:type="dxa"/>
        <w:tblInd w:w="-431" w:type="dxa"/>
        <w:tblLook w:val="04A0" w:firstRow="1" w:lastRow="0" w:firstColumn="1" w:lastColumn="0" w:noHBand="0" w:noVBand="1"/>
      </w:tblPr>
      <w:tblGrid>
        <w:gridCol w:w="1560"/>
        <w:gridCol w:w="8931"/>
      </w:tblGrid>
      <w:tr w:rsidR="00E52818" w:rsidRPr="003C7C85" w14:paraId="33D3DD43" w14:textId="77777777" w:rsidTr="004C7680">
        <w:tc>
          <w:tcPr>
            <w:tcW w:w="1560" w:type="dxa"/>
            <w:vAlign w:val="center"/>
          </w:tcPr>
          <w:p w14:paraId="0E35FD2F"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Overview</w:t>
            </w:r>
          </w:p>
        </w:tc>
        <w:tc>
          <w:tcPr>
            <w:tcW w:w="8931" w:type="dxa"/>
            <w:vAlign w:val="center"/>
          </w:tcPr>
          <w:p w14:paraId="0EEBA87A" w14:textId="2163F394" w:rsidR="00847C0D" w:rsidRDefault="00847C0D" w:rsidP="006B7DC6">
            <w:pPr>
              <w:contextualSpacing/>
              <w:rPr>
                <w:rFonts w:asciiTheme="minorHAnsi" w:hAnsiTheme="minorHAnsi" w:cstheme="minorHAnsi"/>
                <w:sz w:val="22"/>
                <w:szCs w:val="22"/>
              </w:rPr>
            </w:pPr>
            <w:r w:rsidRPr="00847C0D">
              <w:rPr>
                <w:rFonts w:asciiTheme="minorHAnsi" w:hAnsiTheme="minorHAnsi" w:cstheme="minorHAnsi"/>
                <w:sz w:val="22"/>
                <w:szCs w:val="22"/>
              </w:rPr>
              <w:t xml:space="preserve">AlphaPlus is an education service business specialising in standards, assessment and certification.  We help our clients design, develop, deploy and evaluate qualifications and their underpinning assessments.  Our work spans the public and private sectors, schools, colleges, vocational and professional learning.  We work in the UK and internationally. </w:t>
            </w:r>
            <w:r w:rsidR="00465B52">
              <w:rPr>
                <w:rFonts w:asciiTheme="minorHAnsi" w:hAnsiTheme="minorHAnsi" w:cstheme="minorHAnsi"/>
                <w:sz w:val="22"/>
                <w:szCs w:val="22"/>
              </w:rPr>
              <w:t xml:space="preserve"> AlphaPlus is part of </w:t>
            </w:r>
            <w:r w:rsidR="002F5FCA">
              <w:rPr>
                <w:rFonts w:asciiTheme="minorHAnsi" w:hAnsiTheme="minorHAnsi" w:cstheme="minorHAnsi"/>
                <w:sz w:val="22"/>
                <w:szCs w:val="22"/>
              </w:rPr>
              <w:t xml:space="preserve">AQA Global Assessment </w:t>
            </w:r>
            <w:r w:rsidR="00AA705E">
              <w:rPr>
                <w:rFonts w:asciiTheme="minorHAnsi" w:hAnsiTheme="minorHAnsi" w:cstheme="minorHAnsi"/>
                <w:sz w:val="22"/>
                <w:szCs w:val="22"/>
              </w:rPr>
              <w:t>Services.</w:t>
            </w:r>
          </w:p>
          <w:p w14:paraId="3A95624D" w14:textId="77777777" w:rsidR="007D5AE2" w:rsidRDefault="007D5AE2" w:rsidP="006B7DC6">
            <w:pPr>
              <w:contextualSpacing/>
              <w:rPr>
                <w:rFonts w:asciiTheme="minorHAnsi" w:hAnsiTheme="minorHAnsi" w:cstheme="minorHAnsi"/>
                <w:sz w:val="22"/>
                <w:szCs w:val="22"/>
              </w:rPr>
            </w:pPr>
          </w:p>
          <w:p w14:paraId="0DB84ACE" w14:textId="0431CDE8" w:rsidR="009C7136" w:rsidRDefault="00847C0D" w:rsidP="006B7DC6">
            <w:pPr>
              <w:contextualSpacing/>
              <w:rPr>
                <w:rFonts w:asciiTheme="minorHAnsi" w:hAnsiTheme="minorHAnsi" w:cstheme="minorHAnsi"/>
                <w:sz w:val="22"/>
                <w:szCs w:val="22"/>
              </w:rPr>
            </w:pPr>
            <w:r w:rsidRPr="00847C0D">
              <w:rPr>
                <w:rFonts w:asciiTheme="minorHAnsi" w:hAnsiTheme="minorHAnsi" w:cstheme="minorHAnsi"/>
                <w:sz w:val="22"/>
                <w:szCs w:val="22"/>
              </w:rPr>
              <w:t xml:space="preserve">The director of </w:t>
            </w:r>
            <w:r w:rsidR="002D5311">
              <w:rPr>
                <w:rFonts w:asciiTheme="minorHAnsi" w:hAnsiTheme="minorHAnsi" w:cstheme="minorHAnsi"/>
                <w:sz w:val="22"/>
                <w:szCs w:val="22"/>
              </w:rPr>
              <w:t xml:space="preserve">research </w:t>
            </w:r>
            <w:r w:rsidRPr="00847C0D">
              <w:rPr>
                <w:rFonts w:asciiTheme="minorHAnsi" w:hAnsiTheme="minorHAnsi" w:cstheme="minorHAnsi"/>
                <w:sz w:val="22"/>
                <w:szCs w:val="22"/>
              </w:rPr>
              <w:t xml:space="preserve">will be a dynamic and inspirational leader who will </w:t>
            </w:r>
            <w:r w:rsidR="0059135B">
              <w:rPr>
                <w:rFonts w:asciiTheme="minorHAnsi" w:hAnsiTheme="minorHAnsi" w:cstheme="minorHAnsi"/>
                <w:sz w:val="22"/>
                <w:szCs w:val="22"/>
              </w:rPr>
              <w:t xml:space="preserve">motivate and </w:t>
            </w:r>
            <w:r w:rsidRPr="00847C0D">
              <w:rPr>
                <w:rFonts w:asciiTheme="minorHAnsi" w:hAnsiTheme="minorHAnsi" w:cstheme="minorHAnsi"/>
                <w:sz w:val="22"/>
                <w:szCs w:val="22"/>
              </w:rPr>
              <w:t xml:space="preserve">guide the company and </w:t>
            </w:r>
            <w:r w:rsidR="00554536">
              <w:rPr>
                <w:rFonts w:asciiTheme="minorHAnsi" w:hAnsiTheme="minorHAnsi" w:cstheme="minorHAnsi"/>
                <w:sz w:val="22"/>
                <w:szCs w:val="22"/>
              </w:rPr>
              <w:t>research</w:t>
            </w:r>
            <w:r w:rsidRPr="00847C0D">
              <w:rPr>
                <w:rFonts w:asciiTheme="minorHAnsi" w:hAnsiTheme="minorHAnsi" w:cstheme="minorHAnsi"/>
                <w:sz w:val="22"/>
                <w:szCs w:val="22"/>
              </w:rPr>
              <w:t xml:space="preserve"> team in shaping the company’s future in pursuit of excellence</w:t>
            </w:r>
            <w:r w:rsidR="00D604DC">
              <w:rPr>
                <w:rFonts w:asciiTheme="minorHAnsi" w:hAnsiTheme="minorHAnsi" w:cstheme="minorHAnsi"/>
                <w:sz w:val="22"/>
                <w:szCs w:val="22"/>
              </w:rPr>
              <w:t xml:space="preserve"> in the field of educational research</w:t>
            </w:r>
            <w:r w:rsidRPr="00847C0D">
              <w:rPr>
                <w:rFonts w:asciiTheme="minorHAnsi" w:hAnsiTheme="minorHAnsi" w:cstheme="minorHAnsi"/>
                <w:sz w:val="22"/>
                <w:szCs w:val="22"/>
              </w:rPr>
              <w:t>. They will be innovative, creative</w:t>
            </w:r>
            <w:r w:rsidR="004338FC">
              <w:rPr>
                <w:rFonts w:asciiTheme="minorHAnsi" w:hAnsiTheme="minorHAnsi" w:cstheme="minorHAnsi"/>
                <w:sz w:val="22"/>
                <w:szCs w:val="22"/>
              </w:rPr>
              <w:t>,</w:t>
            </w:r>
            <w:r w:rsidRPr="00847C0D">
              <w:rPr>
                <w:rFonts w:asciiTheme="minorHAnsi" w:hAnsiTheme="minorHAnsi" w:cstheme="minorHAnsi"/>
                <w:sz w:val="22"/>
                <w:szCs w:val="22"/>
              </w:rPr>
              <w:t xml:space="preserve"> </w:t>
            </w:r>
            <w:r w:rsidR="00042E41">
              <w:rPr>
                <w:rFonts w:asciiTheme="minorHAnsi" w:hAnsiTheme="minorHAnsi" w:cstheme="minorHAnsi"/>
                <w:sz w:val="22"/>
                <w:szCs w:val="22"/>
              </w:rPr>
              <w:t>with</w:t>
            </w:r>
            <w:r w:rsidR="007E7E69">
              <w:rPr>
                <w:rFonts w:asciiTheme="minorHAnsi" w:hAnsiTheme="minorHAnsi" w:cstheme="minorHAnsi"/>
                <w:sz w:val="22"/>
                <w:szCs w:val="22"/>
              </w:rPr>
              <w:t xml:space="preserve"> an excellent pedagogy track record</w:t>
            </w:r>
            <w:r w:rsidR="00CF4C87">
              <w:rPr>
                <w:rFonts w:asciiTheme="minorHAnsi" w:hAnsiTheme="minorHAnsi" w:cstheme="minorHAnsi"/>
                <w:sz w:val="22"/>
                <w:szCs w:val="22"/>
              </w:rPr>
              <w:t xml:space="preserve">.  They will be </w:t>
            </w:r>
            <w:r w:rsidR="006E6CB0">
              <w:rPr>
                <w:rFonts w:asciiTheme="minorHAnsi" w:hAnsiTheme="minorHAnsi" w:cstheme="minorHAnsi"/>
                <w:sz w:val="22"/>
                <w:szCs w:val="22"/>
              </w:rPr>
              <w:t xml:space="preserve">a </w:t>
            </w:r>
            <w:r w:rsidR="00A964CF">
              <w:rPr>
                <w:rFonts w:asciiTheme="minorHAnsi" w:hAnsiTheme="minorHAnsi" w:cstheme="minorHAnsi"/>
                <w:sz w:val="22"/>
                <w:szCs w:val="22"/>
              </w:rPr>
              <w:t>c</w:t>
            </w:r>
            <w:r w:rsidR="00A964CF" w:rsidRPr="00847C0D">
              <w:rPr>
                <w:rFonts w:asciiTheme="minorHAnsi" w:hAnsiTheme="minorHAnsi" w:cstheme="minorHAnsi"/>
                <w:sz w:val="22"/>
                <w:szCs w:val="22"/>
              </w:rPr>
              <w:t>ommercially</w:t>
            </w:r>
            <w:r w:rsidR="00BF25C4" w:rsidRPr="00847C0D">
              <w:rPr>
                <w:rFonts w:asciiTheme="minorHAnsi" w:hAnsiTheme="minorHAnsi" w:cstheme="minorHAnsi"/>
                <w:sz w:val="22"/>
                <w:szCs w:val="22"/>
              </w:rPr>
              <w:t xml:space="preserve"> focused</w:t>
            </w:r>
            <w:r w:rsidRPr="00847C0D">
              <w:rPr>
                <w:rFonts w:asciiTheme="minorHAnsi" w:hAnsiTheme="minorHAnsi" w:cstheme="minorHAnsi"/>
                <w:sz w:val="22"/>
                <w:szCs w:val="22"/>
              </w:rPr>
              <w:t xml:space="preserve"> individual who keeps abreast of developments to contribute to the company’s strategic goals</w:t>
            </w:r>
            <w:r w:rsidR="002D11A6">
              <w:rPr>
                <w:rFonts w:asciiTheme="minorHAnsi" w:hAnsiTheme="minorHAnsi" w:cstheme="minorHAnsi"/>
                <w:sz w:val="22"/>
                <w:szCs w:val="22"/>
              </w:rPr>
              <w:t>,</w:t>
            </w:r>
            <w:r w:rsidR="00682244">
              <w:rPr>
                <w:rFonts w:asciiTheme="minorHAnsi" w:hAnsiTheme="minorHAnsi" w:cstheme="minorHAnsi"/>
                <w:sz w:val="22"/>
                <w:szCs w:val="22"/>
              </w:rPr>
              <w:t xml:space="preserve"> and an </w:t>
            </w:r>
            <w:r w:rsidR="009C7136">
              <w:rPr>
                <w:rFonts w:asciiTheme="minorHAnsi" w:hAnsiTheme="minorHAnsi" w:cstheme="minorHAnsi"/>
                <w:sz w:val="22"/>
                <w:szCs w:val="22"/>
              </w:rPr>
              <w:t>expert in p</w:t>
            </w:r>
            <w:r w:rsidR="00601043">
              <w:rPr>
                <w:rFonts w:asciiTheme="minorHAnsi" w:hAnsiTheme="minorHAnsi" w:cstheme="minorHAnsi"/>
                <w:sz w:val="22"/>
                <w:szCs w:val="22"/>
              </w:rPr>
              <w:t xml:space="preserve">sychometrics, encompassing both qualitative and quantitative </w:t>
            </w:r>
            <w:r w:rsidR="001433F9">
              <w:rPr>
                <w:rFonts w:asciiTheme="minorHAnsi" w:hAnsiTheme="minorHAnsi" w:cstheme="minorHAnsi"/>
                <w:sz w:val="22"/>
                <w:szCs w:val="22"/>
              </w:rPr>
              <w:t>methodologies</w:t>
            </w:r>
            <w:r w:rsidR="00601043">
              <w:rPr>
                <w:rFonts w:asciiTheme="minorHAnsi" w:hAnsiTheme="minorHAnsi" w:cstheme="minorHAnsi"/>
                <w:sz w:val="22"/>
                <w:szCs w:val="22"/>
              </w:rPr>
              <w:t>.</w:t>
            </w:r>
            <w:r w:rsidR="004D4C08">
              <w:rPr>
                <w:rFonts w:asciiTheme="minorHAnsi" w:hAnsiTheme="minorHAnsi" w:cstheme="minorHAnsi"/>
                <w:sz w:val="22"/>
                <w:szCs w:val="22"/>
              </w:rPr>
              <w:t xml:space="preserve">  They will </w:t>
            </w:r>
            <w:r w:rsidR="007F658D">
              <w:rPr>
                <w:rFonts w:asciiTheme="minorHAnsi" w:hAnsiTheme="minorHAnsi" w:cstheme="minorHAnsi"/>
                <w:sz w:val="22"/>
                <w:szCs w:val="22"/>
              </w:rPr>
              <w:t xml:space="preserve">possess and </w:t>
            </w:r>
            <w:r w:rsidR="004D4C08">
              <w:rPr>
                <w:rFonts w:asciiTheme="minorHAnsi" w:hAnsiTheme="minorHAnsi" w:cstheme="minorHAnsi"/>
                <w:sz w:val="22"/>
                <w:szCs w:val="22"/>
              </w:rPr>
              <w:t xml:space="preserve">maintain a thorough understanding of emerging technologies and their </w:t>
            </w:r>
            <w:r w:rsidR="007F221C">
              <w:rPr>
                <w:rFonts w:asciiTheme="minorHAnsi" w:hAnsiTheme="minorHAnsi" w:cstheme="minorHAnsi"/>
                <w:sz w:val="22"/>
                <w:szCs w:val="22"/>
              </w:rPr>
              <w:t>application in education research and assessment contexts</w:t>
            </w:r>
            <w:r w:rsidR="002F01F1">
              <w:rPr>
                <w:rFonts w:asciiTheme="minorHAnsi" w:hAnsiTheme="minorHAnsi" w:cstheme="minorHAnsi"/>
                <w:sz w:val="22"/>
                <w:szCs w:val="22"/>
              </w:rPr>
              <w:t xml:space="preserve">, together with an ability and commitment to </w:t>
            </w:r>
            <w:r w:rsidR="00305BEB">
              <w:rPr>
                <w:rFonts w:asciiTheme="minorHAnsi" w:hAnsiTheme="minorHAnsi" w:cstheme="minorHAnsi"/>
                <w:sz w:val="22"/>
                <w:szCs w:val="22"/>
              </w:rPr>
              <w:t>drive impactful and transformative research outcomes.</w:t>
            </w:r>
          </w:p>
          <w:p w14:paraId="7886246C" w14:textId="77777777" w:rsidR="007D5AE2" w:rsidRPr="00847C0D" w:rsidRDefault="007D5AE2" w:rsidP="006B7DC6">
            <w:pPr>
              <w:contextualSpacing/>
              <w:rPr>
                <w:rFonts w:asciiTheme="minorHAnsi" w:hAnsiTheme="minorHAnsi" w:cstheme="minorHAnsi"/>
                <w:sz w:val="22"/>
                <w:szCs w:val="22"/>
              </w:rPr>
            </w:pPr>
          </w:p>
          <w:p w14:paraId="5A561797" w14:textId="4EA205B4" w:rsidR="004C6F0F" w:rsidRPr="0081247B" w:rsidRDefault="005870F5" w:rsidP="006B7DC6">
            <w:pPr>
              <w:contextualSpacing/>
              <w:rPr>
                <w:rFonts w:asciiTheme="minorHAnsi" w:hAnsiTheme="minorHAnsi" w:cstheme="minorHAnsi"/>
                <w:sz w:val="22"/>
                <w:szCs w:val="22"/>
              </w:rPr>
            </w:pPr>
            <w:r>
              <w:rPr>
                <w:rFonts w:asciiTheme="minorHAnsi" w:hAnsiTheme="minorHAnsi" w:cstheme="minorHAnsi"/>
                <w:sz w:val="22"/>
                <w:szCs w:val="22"/>
              </w:rPr>
              <w:t xml:space="preserve">The director of research is a member of the </w:t>
            </w:r>
            <w:r w:rsidR="006857CE">
              <w:rPr>
                <w:rFonts w:asciiTheme="minorHAnsi" w:hAnsiTheme="minorHAnsi" w:cstheme="minorHAnsi"/>
                <w:sz w:val="22"/>
                <w:szCs w:val="22"/>
              </w:rPr>
              <w:t xml:space="preserve">management board.  The related </w:t>
            </w:r>
            <w:r w:rsidR="00A45895">
              <w:rPr>
                <w:rFonts w:asciiTheme="minorHAnsi" w:hAnsiTheme="minorHAnsi" w:cstheme="minorHAnsi"/>
                <w:sz w:val="22"/>
                <w:szCs w:val="22"/>
              </w:rPr>
              <w:t xml:space="preserve">duties </w:t>
            </w:r>
            <w:r w:rsidR="00BB0429">
              <w:rPr>
                <w:rFonts w:asciiTheme="minorHAnsi" w:hAnsiTheme="minorHAnsi" w:cstheme="minorHAnsi"/>
                <w:sz w:val="22"/>
                <w:szCs w:val="22"/>
              </w:rPr>
              <w:t xml:space="preserve">and </w:t>
            </w:r>
            <w:r w:rsidR="006857CE">
              <w:rPr>
                <w:rFonts w:asciiTheme="minorHAnsi" w:hAnsiTheme="minorHAnsi" w:cstheme="minorHAnsi"/>
                <w:sz w:val="22"/>
                <w:szCs w:val="22"/>
              </w:rPr>
              <w:t>responsibilities are set out in A</w:t>
            </w:r>
            <w:r w:rsidR="00A45895">
              <w:rPr>
                <w:rFonts w:asciiTheme="minorHAnsi" w:hAnsiTheme="minorHAnsi" w:cstheme="minorHAnsi"/>
                <w:sz w:val="22"/>
                <w:szCs w:val="22"/>
              </w:rPr>
              <w:t>nnex A.</w:t>
            </w:r>
          </w:p>
        </w:tc>
      </w:tr>
      <w:tr w:rsidR="00E52818" w:rsidRPr="003C7C85" w14:paraId="6ABBE858" w14:textId="77777777" w:rsidTr="004C7680">
        <w:tc>
          <w:tcPr>
            <w:tcW w:w="1560" w:type="dxa"/>
            <w:vAlign w:val="center"/>
          </w:tcPr>
          <w:p w14:paraId="61DC3246"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Key purpose of the job</w:t>
            </w:r>
          </w:p>
        </w:tc>
        <w:tc>
          <w:tcPr>
            <w:tcW w:w="8931" w:type="dxa"/>
            <w:vAlign w:val="center"/>
          </w:tcPr>
          <w:p w14:paraId="4A5DF296" w14:textId="3666EA8F" w:rsidR="00021513" w:rsidRDefault="00021513"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To act as a member of the management board</w:t>
            </w:r>
          </w:p>
          <w:p w14:paraId="21DE4852" w14:textId="3155F9D3" w:rsidR="00D072EC" w:rsidRDefault="00D072EC"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To deliver a coherent research vision</w:t>
            </w:r>
          </w:p>
          <w:p w14:paraId="79386775" w14:textId="77777777" w:rsidR="00D54548" w:rsidRDefault="00D54548"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To provide strategic leadership and direction for high quality, impactful research activity</w:t>
            </w:r>
          </w:p>
          <w:p w14:paraId="30582E33" w14:textId="38099894" w:rsidR="00563AA3" w:rsidRDefault="008B384C"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w:t>
            </w:r>
            <w:r w:rsidR="00491F23" w:rsidRPr="00491F23">
              <w:rPr>
                <w:rFonts w:asciiTheme="minorHAnsi" w:hAnsiTheme="minorHAnsi" w:cstheme="minorHAnsi"/>
              </w:rPr>
              <w:t>o lead</w:t>
            </w:r>
            <w:r w:rsidR="00AE5DA7">
              <w:rPr>
                <w:rFonts w:asciiTheme="minorHAnsi" w:hAnsiTheme="minorHAnsi" w:cstheme="minorHAnsi"/>
              </w:rPr>
              <w:t>, oversee</w:t>
            </w:r>
            <w:r w:rsidR="00491F23" w:rsidRPr="00491F23">
              <w:rPr>
                <w:rFonts w:asciiTheme="minorHAnsi" w:hAnsiTheme="minorHAnsi" w:cstheme="minorHAnsi"/>
              </w:rPr>
              <w:t xml:space="preserve"> </w:t>
            </w:r>
            <w:r w:rsidR="008F6714">
              <w:rPr>
                <w:rFonts w:asciiTheme="minorHAnsi" w:hAnsiTheme="minorHAnsi" w:cstheme="minorHAnsi"/>
              </w:rPr>
              <w:t xml:space="preserve">and be accountable for </w:t>
            </w:r>
            <w:r w:rsidR="00491F23" w:rsidRPr="00491F23">
              <w:rPr>
                <w:rFonts w:asciiTheme="minorHAnsi" w:hAnsiTheme="minorHAnsi" w:cstheme="minorHAnsi"/>
              </w:rPr>
              <w:t>the research functions</w:t>
            </w:r>
            <w:r w:rsidR="008F6714">
              <w:rPr>
                <w:rFonts w:asciiTheme="minorHAnsi" w:hAnsiTheme="minorHAnsi" w:cstheme="minorHAnsi"/>
              </w:rPr>
              <w:t xml:space="preserve"> of the company</w:t>
            </w:r>
          </w:p>
          <w:p w14:paraId="29A3DCF4" w14:textId="53702B2B" w:rsidR="00563AA3" w:rsidRDefault="008B384C"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w:t>
            </w:r>
            <w:r w:rsidR="007C5641" w:rsidRPr="007C5641">
              <w:rPr>
                <w:rFonts w:asciiTheme="minorHAnsi" w:hAnsiTheme="minorHAnsi" w:cstheme="minorHAnsi"/>
              </w:rPr>
              <w:t xml:space="preserve">o report to the management board </w:t>
            </w:r>
            <w:r w:rsidR="00F215F7">
              <w:rPr>
                <w:rFonts w:asciiTheme="minorHAnsi" w:hAnsiTheme="minorHAnsi" w:cstheme="minorHAnsi"/>
              </w:rPr>
              <w:t>providing</w:t>
            </w:r>
            <w:r w:rsidR="007D7097">
              <w:rPr>
                <w:rFonts w:asciiTheme="minorHAnsi" w:hAnsiTheme="minorHAnsi" w:cstheme="minorHAnsi"/>
              </w:rPr>
              <w:t xml:space="preserve"> an oversight of the </w:t>
            </w:r>
            <w:r w:rsidR="00103C90">
              <w:rPr>
                <w:rFonts w:asciiTheme="minorHAnsi" w:hAnsiTheme="minorHAnsi" w:cstheme="minorHAnsi"/>
              </w:rPr>
              <w:t>company’s educational research activities</w:t>
            </w:r>
            <w:r w:rsidR="002F1CB6">
              <w:rPr>
                <w:rFonts w:asciiTheme="minorHAnsi" w:hAnsiTheme="minorHAnsi" w:cstheme="minorHAnsi"/>
              </w:rPr>
              <w:t xml:space="preserve">, </w:t>
            </w:r>
            <w:r w:rsidR="008262DE">
              <w:rPr>
                <w:rFonts w:asciiTheme="minorHAnsi" w:hAnsiTheme="minorHAnsi" w:cstheme="minorHAnsi"/>
              </w:rPr>
              <w:t>leading</w:t>
            </w:r>
            <w:r w:rsidR="00EB0991">
              <w:rPr>
                <w:rFonts w:asciiTheme="minorHAnsi" w:hAnsiTheme="minorHAnsi" w:cstheme="minorHAnsi"/>
              </w:rPr>
              <w:t xml:space="preserve"> discussions on matters relating to the research fu</w:t>
            </w:r>
            <w:r w:rsidR="00FD22EA">
              <w:rPr>
                <w:rFonts w:asciiTheme="minorHAnsi" w:hAnsiTheme="minorHAnsi" w:cstheme="minorHAnsi"/>
              </w:rPr>
              <w:t>nction</w:t>
            </w:r>
          </w:p>
          <w:p w14:paraId="5028919B" w14:textId="06CD1421" w:rsidR="00215281" w:rsidRPr="00D072EC" w:rsidRDefault="008B384C"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w:t>
            </w:r>
            <w:r w:rsidR="004A5082" w:rsidRPr="00D072EC">
              <w:rPr>
                <w:rFonts w:asciiTheme="minorHAnsi" w:hAnsiTheme="minorHAnsi" w:cstheme="minorHAnsi"/>
              </w:rPr>
              <w:t>o ensure</w:t>
            </w:r>
            <w:r w:rsidR="00F65D42">
              <w:rPr>
                <w:rFonts w:asciiTheme="minorHAnsi" w:hAnsiTheme="minorHAnsi" w:cstheme="minorHAnsi"/>
              </w:rPr>
              <w:t xml:space="preserve"> the provision of relevant </w:t>
            </w:r>
            <w:r w:rsidR="004A5082" w:rsidRPr="00D072EC">
              <w:rPr>
                <w:rFonts w:asciiTheme="minorHAnsi" w:hAnsiTheme="minorHAnsi" w:cstheme="minorHAnsi"/>
              </w:rPr>
              <w:t>management information</w:t>
            </w:r>
            <w:r w:rsidR="00F65D42">
              <w:rPr>
                <w:rFonts w:asciiTheme="minorHAnsi" w:hAnsiTheme="minorHAnsi" w:cstheme="minorHAnsi"/>
              </w:rPr>
              <w:t xml:space="preserve"> </w:t>
            </w:r>
            <w:r w:rsidR="004A5082" w:rsidRPr="00D072EC">
              <w:rPr>
                <w:rFonts w:asciiTheme="minorHAnsi" w:hAnsiTheme="minorHAnsi" w:cstheme="minorHAnsi"/>
              </w:rPr>
              <w:t>to the</w:t>
            </w:r>
            <w:r w:rsidR="00F65D42">
              <w:rPr>
                <w:rFonts w:asciiTheme="minorHAnsi" w:hAnsiTheme="minorHAnsi" w:cstheme="minorHAnsi"/>
              </w:rPr>
              <w:t xml:space="preserve"> management</w:t>
            </w:r>
            <w:r w:rsidR="004A5082" w:rsidRPr="00D072EC">
              <w:rPr>
                <w:rFonts w:asciiTheme="minorHAnsi" w:hAnsiTheme="minorHAnsi" w:cstheme="minorHAnsi"/>
              </w:rPr>
              <w:t xml:space="preserve"> board</w:t>
            </w:r>
            <w:r w:rsidR="00AF65E0">
              <w:rPr>
                <w:rFonts w:asciiTheme="minorHAnsi" w:hAnsiTheme="minorHAnsi" w:cstheme="minorHAnsi"/>
              </w:rPr>
              <w:t xml:space="preserve">, facilitating </w:t>
            </w:r>
            <w:r w:rsidR="004A5082" w:rsidRPr="00D072EC">
              <w:rPr>
                <w:rFonts w:asciiTheme="minorHAnsi" w:hAnsiTheme="minorHAnsi" w:cstheme="minorHAnsi"/>
              </w:rPr>
              <w:t>oversight of this aspect of the company's operations</w:t>
            </w:r>
          </w:p>
          <w:p w14:paraId="6106D349" w14:textId="0C0E74B1" w:rsidR="00615271" w:rsidRDefault="008B384C"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T</w:t>
            </w:r>
            <w:r w:rsidR="00215281">
              <w:rPr>
                <w:rFonts w:asciiTheme="minorHAnsi" w:hAnsiTheme="minorHAnsi" w:cstheme="minorHAnsi"/>
              </w:rPr>
              <w:t>o</w:t>
            </w:r>
            <w:r w:rsidR="00007F3B" w:rsidRPr="00007F3B">
              <w:rPr>
                <w:rFonts w:asciiTheme="minorHAnsi" w:hAnsiTheme="minorHAnsi" w:cstheme="minorHAnsi"/>
              </w:rPr>
              <w:t xml:space="preserve"> lead and have overall accountability for all aspects of </w:t>
            </w:r>
            <w:r w:rsidR="00D072EC">
              <w:rPr>
                <w:rFonts w:asciiTheme="minorHAnsi" w:hAnsiTheme="minorHAnsi" w:cstheme="minorHAnsi"/>
              </w:rPr>
              <w:t>r</w:t>
            </w:r>
            <w:r w:rsidR="00007F3B" w:rsidRPr="00007F3B">
              <w:rPr>
                <w:rFonts w:asciiTheme="minorHAnsi" w:hAnsiTheme="minorHAnsi" w:cstheme="minorHAnsi"/>
              </w:rPr>
              <w:t xml:space="preserve">esearch </w:t>
            </w:r>
            <w:r w:rsidR="00D072EC">
              <w:rPr>
                <w:rFonts w:asciiTheme="minorHAnsi" w:hAnsiTheme="minorHAnsi" w:cstheme="minorHAnsi"/>
              </w:rPr>
              <w:t>s</w:t>
            </w:r>
            <w:r w:rsidR="00007F3B" w:rsidRPr="00007F3B">
              <w:rPr>
                <w:rFonts w:asciiTheme="minorHAnsi" w:hAnsiTheme="minorHAnsi" w:cstheme="minorHAnsi"/>
              </w:rPr>
              <w:t>ervices to clients from project implementation to project closure</w:t>
            </w:r>
          </w:p>
          <w:p w14:paraId="0084D209" w14:textId="70D0A3E5" w:rsidR="00DA2541" w:rsidRDefault="00DA2541"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 xml:space="preserve">To ensure the </w:t>
            </w:r>
            <w:r w:rsidR="00D26C07">
              <w:rPr>
                <w:rFonts w:asciiTheme="minorHAnsi" w:hAnsiTheme="minorHAnsi" w:cstheme="minorHAnsi"/>
              </w:rPr>
              <w:t xml:space="preserve">appropriate </w:t>
            </w:r>
            <w:r>
              <w:rPr>
                <w:rFonts w:asciiTheme="minorHAnsi" w:hAnsiTheme="minorHAnsi" w:cstheme="minorHAnsi"/>
              </w:rPr>
              <w:t>application of emerging technologies while maintaining the highest standard or academic rigour</w:t>
            </w:r>
          </w:p>
          <w:p w14:paraId="07F55B4A" w14:textId="3BCFE6B8" w:rsidR="00DA2541" w:rsidRPr="0081247B" w:rsidRDefault="00DF1691" w:rsidP="005D65B8">
            <w:pPr>
              <w:pStyle w:val="ListParagraph"/>
              <w:numPr>
                <w:ilvl w:val="0"/>
                <w:numId w:val="1"/>
              </w:numPr>
              <w:spacing w:after="0" w:line="240" w:lineRule="auto"/>
              <w:ind w:left="357" w:hanging="357"/>
              <w:contextualSpacing w:val="0"/>
              <w:rPr>
                <w:rFonts w:asciiTheme="minorHAnsi" w:hAnsiTheme="minorHAnsi" w:cstheme="minorHAnsi"/>
              </w:rPr>
            </w:pPr>
            <w:r>
              <w:rPr>
                <w:rFonts w:asciiTheme="minorHAnsi" w:hAnsiTheme="minorHAnsi" w:cstheme="minorHAnsi"/>
              </w:rPr>
              <w:t xml:space="preserve">To </w:t>
            </w:r>
            <w:r w:rsidR="000168CE" w:rsidRPr="000168CE">
              <w:rPr>
                <w:rFonts w:asciiTheme="minorHAnsi" w:hAnsiTheme="minorHAnsi" w:cstheme="minorHAnsi"/>
              </w:rPr>
              <w:t>contribute directly to the growth</w:t>
            </w:r>
            <w:r w:rsidR="000168CE">
              <w:rPr>
                <w:rFonts w:asciiTheme="minorHAnsi" w:hAnsiTheme="minorHAnsi" w:cstheme="minorHAnsi"/>
              </w:rPr>
              <w:t>,</w:t>
            </w:r>
            <w:r w:rsidR="000168CE" w:rsidRPr="000168CE">
              <w:rPr>
                <w:rFonts w:asciiTheme="minorHAnsi" w:hAnsiTheme="minorHAnsi" w:cstheme="minorHAnsi"/>
              </w:rPr>
              <w:t xml:space="preserve"> sustainability and external impact of </w:t>
            </w:r>
            <w:r>
              <w:rPr>
                <w:rFonts w:asciiTheme="minorHAnsi" w:hAnsiTheme="minorHAnsi" w:cstheme="minorHAnsi"/>
              </w:rPr>
              <w:t>AlphaPlus’</w:t>
            </w:r>
            <w:r w:rsidR="000168CE" w:rsidRPr="000168CE">
              <w:rPr>
                <w:rFonts w:asciiTheme="minorHAnsi" w:hAnsiTheme="minorHAnsi" w:cstheme="minorHAnsi"/>
              </w:rPr>
              <w:t xml:space="preserve"> research portfolio</w:t>
            </w:r>
          </w:p>
        </w:tc>
      </w:tr>
      <w:tr w:rsidR="00E52818" w:rsidRPr="003C7C85" w14:paraId="37451172" w14:textId="77777777" w:rsidTr="004C7680">
        <w:tc>
          <w:tcPr>
            <w:tcW w:w="1560" w:type="dxa"/>
            <w:vAlign w:val="center"/>
          </w:tcPr>
          <w:p w14:paraId="3EAD6049" w14:textId="275D1D26" w:rsidR="00E52818"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Typical responsibilities</w:t>
            </w:r>
          </w:p>
          <w:p w14:paraId="45CD563A" w14:textId="0BFAA333" w:rsidR="007648C2" w:rsidRPr="007648C2" w:rsidRDefault="007648C2" w:rsidP="007648C2">
            <w:pPr>
              <w:rPr>
                <w:rFonts w:asciiTheme="minorHAnsi" w:hAnsiTheme="minorHAnsi" w:cstheme="minorHAnsi"/>
                <w:sz w:val="22"/>
                <w:szCs w:val="22"/>
              </w:rPr>
            </w:pPr>
          </w:p>
        </w:tc>
        <w:tc>
          <w:tcPr>
            <w:tcW w:w="8931" w:type="dxa"/>
            <w:vAlign w:val="center"/>
          </w:tcPr>
          <w:p w14:paraId="3F35B209" w14:textId="2943D7D0" w:rsidR="00880B3F" w:rsidRDefault="003263EB"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 xml:space="preserve">Leading, supporting and developing research capabilities </w:t>
            </w:r>
          </w:p>
          <w:p w14:paraId="2622AA3A" w14:textId="017D8E02" w:rsidR="00250B87" w:rsidRDefault="006C42A2"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Working with other board members to develop a coherent offer of services to ensure successful bid writing and the integrity of assessment outcomes</w:t>
            </w:r>
          </w:p>
          <w:p w14:paraId="0A6D6333" w14:textId="7800DBC1" w:rsidR="00B20CFA" w:rsidRDefault="00B20CFA"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 xml:space="preserve">Working with deputy directors, leading </w:t>
            </w:r>
            <w:r w:rsidR="00A50E30">
              <w:rPr>
                <w:rFonts w:asciiTheme="minorHAnsi" w:hAnsiTheme="minorHAnsi" w:cstheme="minorHAnsi"/>
                <w:sz w:val="22"/>
                <w:szCs w:val="22"/>
              </w:rPr>
              <w:t>the research and statistics team</w:t>
            </w:r>
            <w:r w:rsidR="004B6BAC">
              <w:rPr>
                <w:rFonts w:asciiTheme="minorHAnsi" w:hAnsiTheme="minorHAnsi" w:cstheme="minorHAnsi"/>
                <w:sz w:val="22"/>
                <w:szCs w:val="22"/>
              </w:rPr>
              <w:t xml:space="preserve">, </w:t>
            </w:r>
            <w:r w:rsidR="000725EF">
              <w:rPr>
                <w:rFonts w:asciiTheme="minorHAnsi" w:hAnsiTheme="minorHAnsi" w:cstheme="minorHAnsi"/>
                <w:sz w:val="22"/>
                <w:szCs w:val="22"/>
              </w:rPr>
              <w:t xml:space="preserve">monitoring performance, </w:t>
            </w:r>
            <w:r w:rsidR="00DB64B5">
              <w:rPr>
                <w:rFonts w:asciiTheme="minorHAnsi" w:hAnsiTheme="minorHAnsi" w:cstheme="minorHAnsi"/>
                <w:sz w:val="22"/>
                <w:szCs w:val="22"/>
              </w:rPr>
              <w:t xml:space="preserve">providing mentorship and oversight, ensuring team and individual </w:t>
            </w:r>
            <w:r w:rsidR="00157B21">
              <w:rPr>
                <w:rFonts w:asciiTheme="minorHAnsi" w:hAnsiTheme="minorHAnsi" w:cstheme="minorHAnsi"/>
                <w:sz w:val="22"/>
                <w:szCs w:val="22"/>
              </w:rPr>
              <w:t>development,</w:t>
            </w:r>
            <w:r w:rsidR="00EC2902">
              <w:rPr>
                <w:rFonts w:asciiTheme="minorHAnsi" w:hAnsiTheme="minorHAnsi" w:cstheme="minorHAnsi"/>
                <w:sz w:val="22"/>
                <w:szCs w:val="22"/>
              </w:rPr>
              <w:t xml:space="preserve"> that</w:t>
            </w:r>
            <w:r w:rsidR="00157B21">
              <w:rPr>
                <w:rFonts w:asciiTheme="minorHAnsi" w:hAnsiTheme="minorHAnsi" w:cstheme="minorHAnsi"/>
                <w:sz w:val="22"/>
                <w:szCs w:val="22"/>
              </w:rPr>
              <w:t xml:space="preserve"> priorities</w:t>
            </w:r>
            <w:r w:rsidR="00EC2902">
              <w:rPr>
                <w:rFonts w:asciiTheme="minorHAnsi" w:hAnsiTheme="minorHAnsi" w:cstheme="minorHAnsi"/>
                <w:sz w:val="22"/>
                <w:szCs w:val="22"/>
              </w:rPr>
              <w:t xml:space="preserve"> are</w:t>
            </w:r>
            <w:r w:rsidR="00157B21">
              <w:rPr>
                <w:rFonts w:asciiTheme="minorHAnsi" w:hAnsiTheme="minorHAnsi" w:cstheme="minorHAnsi"/>
                <w:sz w:val="22"/>
                <w:szCs w:val="22"/>
              </w:rPr>
              <w:t xml:space="preserve"> aligned with the company’s strategic objectives</w:t>
            </w:r>
            <w:r w:rsidR="00851ED1">
              <w:rPr>
                <w:rFonts w:asciiTheme="minorHAnsi" w:hAnsiTheme="minorHAnsi" w:cstheme="minorHAnsi"/>
                <w:sz w:val="22"/>
                <w:szCs w:val="22"/>
              </w:rPr>
              <w:t xml:space="preserve"> and </w:t>
            </w:r>
            <w:r w:rsidR="000D3C95">
              <w:rPr>
                <w:rFonts w:asciiTheme="minorHAnsi" w:hAnsiTheme="minorHAnsi" w:cstheme="minorHAnsi"/>
                <w:sz w:val="22"/>
                <w:szCs w:val="22"/>
              </w:rPr>
              <w:t>fostering high professional and ethical standards</w:t>
            </w:r>
          </w:p>
          <w:p w14:paraId="798D67D7" w14:textId="08927D9D" w:rsidR="00616615" w:rsidRDefault="004E0620"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Overseeing project performance</w:t>
            </w:r>
          </w:p>
          <w:p w14:paraId="46C40430" w14:textId="77777777" w:rsidR="00227664" w:rsidRDefault="00227664"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Ensuring that outputs are relevant and aligned with company priorities</w:t>
            </w:r>
          </w:p>
          <w:p w14:paraId="692E3CD5" w14:textId="77777777" w:rsidR="009D1DE6" w:rsidRDefault="009D1DE6" w:rsidP="004A7587">
            <w:pPr>
              <w:numPr>
                <w:ilvl w:val="0"/>
                <w:numId w:val="4"/>
              </w:numPr>
              <w:ind w:left="360"/>
              <w:rPr>
                <w:rFonts w:asciiTheme="minorHAnsi" w:hAnsiTheme="minorHAnsi" w:cstheme="minorHAnsi"/>
                <w:sz w:val="22"/>
                <w:szCs w:val="22"/>
              </w:rPr>
            </w:pPr>
            <w:r>
              <w:rPr>
                <w:rFonts w:asciiTheme="minorHAnsi" w:hAnsiTheme="minorHAnsi" w:cstheme="minorHAnsi"/>
                <w:sz w:val="22"/>
                <w:szCs w:val="22"/>
              </w:rPr>
              <w:t>Building internal and external collaborations to support research activity</w:t>
            </w:r>
          </w:p>
          <w:p w14:paraId="208A4ADB" w14:textId="77777777" w:rsidR="009D1DE6" w:rsidRDefault="00FF418D" w:rsidP="00EE3488">
            <w:pPr>
              <w:numPr>
                <w:ilvl w:val="0"/>
                <w:numId w:val="4"/>
              </w:numPr>
              <w:ind w:left="360"/>
              <w:rPr>
                <w:rFonts w:asciiTheme="minorHAnsi" w:hAnsiTheme="minorHAnsi" w:cstheme="minorHAnsi"/>
                <w:sz w:val="22"/>
                <w:szCs w:val="22"/>
              </w:rPr>
            </w:pPr>
            <w:r w:rsidRPr="00FF418D">
              <w:rPr>
                <w:rFonts w:asciiTheme="minorHAnsi" w:hAnsiTheme="minorHAnsi" w:cstheme="minorHAnsi"/>
                <w:sz w:val="22"/>
                <w:szCs w:val="22"/>
              </w:rPr>
              <w:t>Seeking out</w:t>
            </w:r>
            <w:r w:rsidR="00250B87">
              <w:rPr>
                <w:rFonts w:asciiTheme="minorHAnsi" w:hAnsiTheme="minorHAnsi" w:cstheme="minorHAnsi"/>
                <w:sz w:val="22"/>
                <w:szCs w:val="22"/>
              </w:rPr>
              <w:t xml:space="preserve"> opportunities</w:t>
            </w:r>
            <w:r w:rsidRPr="00FF418D">
              <w:rPr>
                <w:rFonts w:asciiTheme="minorHAnsi" w:hAnsiTheme="minorHAnsi" w:cstheme="minorHAnsi"/>
                <w:sz w:val="22"/>
                <w:szCs w:val="22"/>
              </w:rPr>
              <w:t xml:space="preserve"> and leading the development of </w:t>
            </w:r>
            <w:r w:rsidR="00BF25C4" w:rsidRPr="00FF418D">
              <w:rPr>
                <w:rFonts w:asciiTheme="minorHAnsi" w:hAnsiTheme="minorHAnsi" w:cstheme="minorHAnsi"/>
                <w:sz w:val="22"/>
                <w:szCs w:val="22"/>
              </w:rPr>
              <w:t>high-quality</w:t>
            </w:r>
            <w:r w:rsidRPr="00FF418D">
              <w:rPr>
                <w:rFonts w:asciiTheme="minorHAnsi" w:hAnsiTheme="minorHAnsi" w:cstheme="minorHAnsi"/>
                <w:sz w:val="22"/>
                <w:szCs w:val="22"/>
              </w:rPr>
              <w:t xml:space="preserve"> competitive bids and proposals</w:t>
            </w:r>
          </w:p>
          <w:p w14:paraId="1BAA39D9" w14:textId="77777777" w:rsidR="00B74F33" w:rsidRPr="00F10D41" w:rsidRDefault="00B74F33" w:rsidP="00B74F33">
            <w:pPr>
              <w:rPr>
                <w:rFonts w:asciiTheme="minorHAnsi" w:hAnsiTheme="minorHAnsi" w:cstheme="minorHAnsi"/>
                <w:sz w:val="22"/>
                <w:szCs w:val="22"/>
              </w:rPr>
            </w:pPr>
            <w:r w:rsidRPr="00F10D41">
              <w:rPr>
                <w:rFonts w:asciiTheme="minorHAnsi" w:hAnsiTheme="minorHAnsi" w:cstheme="minorHAnsi"/>
                <w:sz w:val="22"/>
                <w:szCs w:val="22"/>
              </w:rPr>
              <w:t xml:space="preserve">In addition to normal duties and responsibilities, the role holder may be required to carry out any other reasonable duties and responsibilities assigned, deemed within the scope of the role to meet the needs of the business. </w:t>
            </w:r>
          </w:p>
          <w:p w14:paraId="080B5EEB" w14:textId="1FE49B18" w:rsidR="008F36C0" w:rsidRPr="0081247B" w:rsidRDefault="00B74F33" w:rsidP="00B74F33">
            <w:pPr>
              <w:rPr>
                <w:rFonts w:asciiTheme="minorHAnsi" w:hAnsiTheme="minorHAnsi" w:cstheme="minorHAnsi"/>
                <w:sz w:val="22"/>
                <w:szCs w:val="22"/>
              </w:rPr>
            </w:pPr>
            <w:r w:rsidRPr="00F10D41">
              <w:rPr>
                <w:rFonts w:asciiTheme="minorHAnsi" w:hAnsiTheme="minorHAnsi" w:cstheme="minorHAnsi"/>
                <w:sz w:val="22"/>
                <w:szCs w:val="22"/>
              </w:rPr>
              <w:lastRenderedPageBreak/>
              <w:t>In fulfilling the duties and responsibilities of the role, including engagement with stakeholders, the postholder will uphold the company values and behaviours, equality aims, policies and procedures.</w:t>
            </w:r>
          </w:p>
        </w:tc>
      </w:tr>
      <w:tr w:rsidR="00E52818" w:rsidRPr="003C7C85" w14:paraId="7EA54AE9" w14:textId="77777777" w:rsidTr="004C7680">
        <w:trPr>
          <w:trHeight w:val="1322"/>
        </w:trPr>
        <w:tc>
          <w:tcPr>
            <w:tcW w:w="1560" w:type="dxa"/>
            <w:vAlign w:val="center"/>
          </w:tcPr>
          <w:p w14:paraId="6FBB2577"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lastRenderedPageBreak/>
              <w:t xml:space="preserve">Typical </w:t>
            </w:r>
            <w:r w:rsidR="00D351CF">
              <w:rPr>
                <w:rFonts w:asciiTheme="minorHAnsi" w:hAnsiTheme="minorHAnsi" w:cstheme="minorHAnsi"/>
                <w:sz w:val="22"/>
                <w:szCs w:val="22"/>
              </w:rPr>
              <w:t>o</w:t>
            </w:r>
            <w:r w:rsidRPr="0081247B">
              <w:rPr>
                <w:rFonts w:asciiTheme="minorHAnsi" w:hAnsiTheme="minorHAnsi" w:cstheme="minorHAnsi"/>
                <w:sz w:val="22"/>
                <w:szCs w:val="22"/>
              </w:rPr>
              <w:t>utputs</w:t>
            </w:r>
          </w:p>
        </w:tc>
        <w:tc>
          <w:tcPr>
            <w:tcW w:w="8931" w:type="dxa"/>
            <w:vAlign w:val="center"/>
          </w:tcPr>
          <w:p w14:paraId="3DA72109" w14:textId="541A0C0F" w:rsidR="00954446" w:rsidRDefault="00ED21E5" w:rsidP="003C6A58">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Progress reports to management board and customers</w:t>
            </w:r>
          </w:p>
          <w:p w14:paraId="28A50521" w14:textId="7E0269F0" w:rsidR="00A9768D" w:rsidRDefault="00A9768D" w:rsidP="003C6A58">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 xml:space="preserve">Research strategy </w:t>
            </w:r>
            <w:r w:rsidR="007C3E1F">
              <w:rPr>
                <w:rFonts w:asciiTheme="minorHAnsi" w:hAnsiTheme="minorHAnsi" w:cstheme="minorHAnsi"/>
              </w:rPr>
              <w:t xml:space="preserve">and management </w:t>
            </w:r>
            <w:r>
              <w:rPr>
                <w:rFonts w:asciiTheme="minorHAnsi" w:hAnsiTheme="minorHAnsi" w:cstheme="minorHAnsi"/>
              </w:rPr>
              <w:t>document</w:t>
            </w:r>
            <w:r w:rsidR="007C3E1F">
              <w:rPr>
                <w:rFonts w:asciiTheme="minorHAnsi" w:hAnsiTheme="minorHAnsi" w:cstheme="minorHAnsi"/>
              </w:rPr>
              <w:t>ation</w:t>
            </w:r>
          </w:p>
          <w:p w14:paraId="5C822FFF" w14:textId="3FBBF4A4" w:rsidR="00E52818" w:rsidRDefault="00E10154" w:rsidP="003C6A58">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Commissio</w:t>
            </w:r>
            <w:r w:rsidR="004F0D4E">
              <w:rPr>
                <w:rFonts w:asciiTheme="minorHAnsi" w:hAnsiTheme="minorHAnsi" w:cstheme="minorHAnsi"/>
              </w:rPr>
              <w:t>ning and production of report</w:t>
            </w:r>
            <w:r w:rsidR="00353055">
              <w:rPr>
                <w:rFonts w:asciiTheme="minorHAnsi" w:hAnsiTheme="minorHAnsi" w:cstheme="minorHAnsi"/>
              </w:rPr>
              <w:t>s</w:t>
            </w:r>
          </w:p>
          <w:p w14:paraId="556EC37C" w14:textId="77777777" w:rsidR="004F0D4E" w:rsidRDefault="004F0D4E" w:rsidP="003C6A58">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Reviewing progress reports</w:t>
            </w:r>
          </w:p>
          <w:p w14:paraId="3D26195C" w14:textId="77777777" w:rsidR="004F0D4E" w:rsidRDefault="004F0D4E" w:rsidP="003C6A58">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Professionally vetting complete project reports</w:t>
            </w:r>
          </w:p>
          <w:p w14:paraId="1E27F9C2" w14:textId="0DEBEE0F" w:rsidR="004F0D4E" w:rsidRPr="0081247B" w:rsidRDefault="007C3E1F" w:rsidP="00D51820">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Complete</w:t>
            </w:r>
            <w:r w:rsidR="00CE74C3">
              <w:rPr>
                <w:rFonts w:asciiTheme="minorHAnsi" w:hAnsiTheme="minorHAnsi" w:cstheme="minorHAnsi"/>
              </w:rPr>
              <w:t xml:space="preserve"> and part</w:t>
            </w:r>
            <w:r w:rsidR="00296258">
              <w:rPr>
                <w:rFonts w:asciiTheme="minorHAnsi" w:hAnsiTheme="minorHAnsi" w:cstheme="minorHAnsi"/>
              </w:rPr>
              <w:t xml:space="preserve"> completion</w:t>
            </w:r>
            <w:r w:rsidR="00CE74C3">
              <w:rPr>
                <w:rFonts w:asciiTheme="minorHAnsi" w:hAnsiTheme="minorHAnsi" w:cstheme="minorHAnsi"/>
              </w:rPr>
              <w:t xml:space="preserve"> of</w:t>
            </w:r>
            <w:r>
              <w:rPr>
                <w:rFonts w:asciiTheme="minorHAnsi" w:hAnsiTheme="minorHAnsi" w:cstheme="minorHAnsi"/>
              </w:rPr>
              <w:t xml:space="preserve"> bids/</w:t>
            </w:r>
            <w:r w:rsidR="00CE74C3">
              <w:rPr>
                <w:rFonts w:asciiTheme="minorHAnsi" w:hAnsiTheme="minorHAnsi" w:cstheme="minorHAnsi"/>
              </w:rPr>
              <w:t xml:space="preserve">proposals </w:t>
            </w:r>
          </w:p>
        </w:tc>
      </w:tr>
      <w:tr w:rsidR="00E52818" w:rsidRPr="003C7C85" w14:paraId="42B8153D" w14:textId="77777777" w:rsidTr="004C7680">
        <w:tc>
          <w:tcPr>
            <w:tcW w:w="10491" w:type="dxa"/>
            <w:gridSpan w:val="2"/>
            <w:vAlign w:val="center"/>
          </w:tcPr>
          <w:p w14:paraId="2637B8C5" w14:textId="66755EB3" w:rsidR="00E52818" w:rsidRPr="0081247B" w:rsidRDefault="005C3D4C" w:rsidP="00572E94">
            <w:pPr>
              <w:rPr>
                <w:rFonts w:asciiTheme="minorHAnsi" w:hAnsiTheme="minorHAnsi" w:cstheme="minorHAnsi"/>
                <w:b/>
                <w:sz w:val="22"/>
                <w:szCs w:val="22"/>
              </w:rPr>
            </w:pPr>
            <w:r>
              <w:rPr>
                <w:rFonts w:asciiTheme="minorHAnsi" w:hAnsiTheme="minorHAnsi" w:cstheme="minorHAnsi"/>
                <w:b/>
                <w:sz w:val="22"/>
                <w:szCs w:val="22"/>
              </w:rPr>
              <w:t xml:space="preserve">Key relationships </w:t>
            </w:r>
          </w:p>
        </w:tc>
      </w:tr>
      <w:tr w:rsidR="00E52818" w:rsidRPr="003C7C85" w14:paraId="48E6AAF8" w14:textId="77777777" w:rsidTr="004C7680">
        <w:tc>
          <w:tcPr>
            <w:tcW w:w="1560" w:type="dxa"/>
            <w:vAlign w:val="center"/>
          </w:tcPr>
          <w:p w14:paraId="2B139D6D"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Internal</w:t>
            </w:r>
          </w:p>
        </w:tc>
        <w:tc>
          <w:tcPr>
            <w:tcW w:w="8931" w:type="dxa"/>
            <w:vAlign w:val="center"/>
          </w:tcPr>
          <w:p w14:paraId="052072F4" w14:textId="58D4B959" w:rsidR="00D64D6A" w:rsidRPr="0081247B" w:rsidRDefault="00ED21E5" w:rsidP="001412F6">
            <w:pPr>
              <w:pStyle w:val="ListParagraph"/>
              <w:numPr>
                <w:ilvl w:val="0"/>
                <w:numId w:val="8"/>
              </w:numPr>
              <w:spacing w:after="120" w:line="240" w:lineRule="auto"/>
              <w:ind w:left="360"/>
              <w:rPr>
                <w:rFonts w:asciiTheme="minorHAnsi" w:hAnsiTheme="minorHAnsi" w:cstheme="minorHAnsi"/>
              </w:rPr>
            </w:pPr>
            <w:r>
              <w:rPr>
                <w:rFonts w:asciiTheme="minorHAnsi" w:hAnsiTheme="minorHAnsi" w:cstheme="minorHAnsi"/>
              </w:rPr>
              <w:t xml:space="preserve">Directors, </w:t>
            </w:r>
            <w:r w:rsidR="00E1110F">
              <w:rPr>
                <w:rFonts w:asciiTheme="minorHAnsi" w:hAnsiTheme="minorHAnsi" w:cstheme="minorHAnsi"/>
              </w:rPr>
              <w:t>project directors and managers, direct reports, researchers,</w:t>
            </w:r>
            <w:r w:rsidR="00A954A3">
              <w:rPr>
                <w:rFonts w:asciiTheme="minorHAnsi" w:hAnsiTheme="minorHAnsi" w:cstheme="minorHAnsi"/>
              </w:rPr>
              <w:t xml:space="preserve"> </w:t>
            </w:r>
            <w:r w:rsidR="00E1110F">
              <w:rPr>
                <w:rFonts w:asciiTheme="minorHAnsi" w:hAnsiTheme="minorHAnsi" w:cstheme="minorHAnsi"/>
              </w:rPr>
              <w:t>statisticians</w:t>
            </w:r>
          </w:p>
        </w:tc>
      </w:tr>
      <w:tr w:rsidR="00E52818" w:rsidRPr="003C7C85" w14:paraId="586634B5" w14:textId="77777777" w:rsidTr="004C7680">
        <w:tc>
          <w:tcPr>
            <w:tcW w:w="1560" w:type="dxa"/>
            <w:vAlign w:val="center"/>
          </w:tcPr>
          <w:p w14:paraId="5439CC00"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External</w:t>
            </w:r>
          </w:p>
        </w:tc>
        <w:tc>
          <w:tcPr>
            <w:tcW w:w="8931" w:type="dxa"/>
            <w:vAlign w:val="center"/>
          </w:tcPr>
          <w:p w14:paraId="011331B2" w14:textId="773D25BE" w:rsidR="00DF59EA" w:rsidRPr="0081247B" w:rsidRDefault="005D6792" w:rsidP="00E52818">
            <w:pPr>
              <w:pStyle w:val="ListParagraph"/>
              <w:numPr>
                <w:ilvl w:val="0"/>
                <w:numId w:val="9"/>
              </w:numPr>
              <w:spacing w:after="0" w:line="240" w:lineRule="auto"/>
              <w:ind w:left="360"/>
              <w:rPr>
                <w:rFonts w:asciiTheme="minorHAnsi" w:hAnsiTheme="minorHAnsi" w:cstheme="minorHAnsi"/>
              </w:rPr>
            </w:pPr>
            <w:r>
              <w:rPr>
                <w:rFonts w:asciiTheme="minorHAnsi" w:hAnsiTheme="minorHAnsi" w:cstheme="minorHAnsi"/>
              </w:rPr>
              <w:t xml:space="preserve">Potential and actual clients, senior sector leaders and advisers, </w:t>
            </w:r>
            <w:r w:rsidR="00122176">
              <w:rPr>
                <w:rFonts w:asciiTheme="minorHAnsi" w:hAnsiTheme="minorHAnsi" w:cstheme="minorHAnsi"/>
              </w:rPr>
              <w:t>fellow specialists</w:t>
            </w:r>
          </w:p>
        </w:tc>
      </w:tr>
      <w:tr w:rsidR="00E52818" w:rsidRPr="003C7C85" w14:paraId="11056490" w14:textId="77777777" w:rsidTr="004C7680">
        <w:tc>
          <w:tcPr>
            <w:tcW w:w="10491" w:type="dxa"/>
            <w:gridSpan w:val="2"/>
            <w:vAlign w:val="center"/>
          </w:tcPr>
          <w:p w14:paraId="6400E2B0" w14:textId="68824C84" w:rsidR="00E52818" w:rsidRPr="0081247B" w:rsidRDefault="005B2BBB" w:rsidP="00572E94">
            <w:pPr>
              <w:rPr>
                <w:rFonts w:asciiTheme="minorHAnsi" w:hAnsiTheme="minorHAnsi" w:cstheme="minorHAnsi"/>
                <w:b/>
                <w:sz w:val="22"/>
                <w:szCs w:val="22"/>
              </w:rPr>
            </w:pPr>
            <w:r>
              <w:rPr>
                <w:rFonts w:asciiTheme="minorHAnsi" w:hAnsiTheme="minorHAnsi" w:cstheme="minorHAnsi"/>
                <w:b/>
                <w:sz w:val="22"/>
                <w:szCs w:val="22"/>
              </w:rPr>
              <w:t>Resources for which the job holder is accountable</w:t>
            </w:r>
          </w:p>
        </w:tc>
      </w:tr>
      <w:tr w:rsidR="00E52818" w:rsidRPr="003C7C85" w14:paraId="188683E9" w14:textId="77777777" w:rsidTr="004C7680">
        <w:tc>
          <w:tcPr>
            <w:tcW w:w="1560" w:type="dxa"/>
            <w:vAlign w:val="center"/>
          </w:tcPr>
          <w:p w14:paraId="16EFAE00" w14:textId="77777777" w:rsidR="00E52818" w:rsidRPr="0081247B" w:rsidRDefault="00E52818" w:rsidP="006F0548">
            <w:pPr>
              <w:rPr>
                <w:rFonts w:asciiTheme="minorHAnsi" w:hAnsiTheme="minorHAnsi" w:cstheme="minorHAnsi"/>
                <w:sz w:val="22"/>
                <w:szCs w:val="22"/>
              </w:rPr>
            </w:pPr>
            <w:r w:rsidRPr="0081247B">
              <w:rPr>
                <w:rFonts w:asciiTheme="minorHAnsi" w:hAnsiTheme="minorHAnsi" w:cstheme="minorHAnsi"/>
                <w:sz w:val="22"/>
                <w:szCs w:val="22"/>
              </w:rPr>
              <w:t>People</w:t>
            </w:r>
          </w:p>
        </w:tc>
        <w:tc>
          <w:tcPr>
            <w:tcW w:w="8931" w:type="dxa"/>
            <w:vAlign w:val="center"/>
          </w:tcPr>
          <w:p w14:paraId="03F2E6A2" w14:textId="0A144BE6" w:rsidR="00DF59EA" w:rsidRPr="007D1AF7" w:rsidRDefault="005C17ED" w:rsidP="005C17ED">
            <w:pPr>
              <w:rPr>
                <w:rFonts w:asciiTheme="minorHAnsi" w:hAnsiTheme="minorHAnsi" w:cstheme="minorHAnsi"/>
                <w:sz w:val="22"/>
                <w:szCs w:val="22"/>
              </w:rPr>
            </w:pPr>
            <w:r w:rsidRPr="007D1AF7">
              <w:rPr>
                <w:rFonts w:asciiTheme="minorHAnsi" w:hAnsiTheme="minorHAnsi" w:cstheme="minorHAnsi"/>
                <w:sz w:val="22"/>
                <w:szCs w:val="22"/>
              </w:rPr>
              <w:t>Managing internal and external clients</w:t>
            </w:r>
            <w:r w:rsidR="000C514A" w:rsidRPr="007D1AF7">
              <w:rPr>
                <w:rFonts w:asciiTheme="minorHAnsi" w:hAnsiTheme="minorHAnsi" w:cstheme="minorHAnsi"/>
                <w:sz w:val="22"/>
                <w:szCs w:val="22"/>
              </w:rPr>
              <w:t>, including line management responsibilities</w:t>
            </w:r>
          </w:p>
        </w:tc>
      </w:tr>
      <w:tr w:rsidR="00E52818" w:rsidRPr="00F93335" w14:paraId="75F5096D" w14:textId="77777777" w:rsidTr="004C7680">
        <w:tc>
          <w:tcPr>
            <w:tcW w:w="1560" w:type="dxa"/>
            <w:vAlign w:val="center"/>
          </w:tcPr>
          <w:p w14:paraId="7B7F37D0" w14:textId="77777777" w:rsidR="00E52818" w:rsidRPr="0081247B" w:rsidRDefault="00E52818" w:rsidP="006F0548">
            <w:pPr>
              <w:rPr>
                <w:rFonts w:asciiTheme="minorHAnsi" w:hAnsiTheme="minorHAnsi" w:cstheme="minorHAnsi"/>
                <w:sz w:val="22"/>
                <w:szCs w:val="22"/>
              </w:rPr>
            </w:pPr>
            <w:r w:rsidRPr="0081247B">
              <w:rPr>
                <w:rFonts w:asciiTheme="minorHAnsi" w:hAnsiTheme="minorHAnsi" w:cstheme="minorHAnsi"/>
                <w:sz w:val="22"/>
                <w:szCs w:val="22"/>
              </w:rPr>
              <w:t>Assets</w:t>
            </w:r>
          </w:p>
        </w:tc>
        <w:tc>
          <w:tcPr>
            <w:tcW w:w="8931" w:type="dxa"/>
            <w:vAlign w:val="center"/>
          </w:tcPr>
          <w:p w14:paraId="49D31C17" w14:textId="3241094D" w:rsidR="00DF59EA" w:rsidRPr="007D1AF7" w:rsidRDefault="00A954A3" w:rsidP="00230258">
            <w:pPr>
              <w:rPr>
                <w:rFonts w:asciiTheme="minorHAnsi" w:hAnsiTheme="minorHAnsi" w:cstheme="minorHAnsi"/>
                <w:sz w:val="22"/>
                <w:szCs w:val="22"/>
              </w:rPr>
            </w:pPr>
            <w:r w:rsidRPr="007D1AF7">
              <w:rPr>
                <w:rFonts w:asciiTheme="minorHAnsi" w:hAnsiTheme="minorHAnsi" w:cstheme="minorHAnsi"/>
                <w:sz w:val="22"/>
                <w:szCs w:val="22"/>
              </w:rPr>
              <w:t>Software and d</w:t>
            </w:r>
            <w:r w:rsidR="00230258" w:rsidRPr="007D1AF7">
              <w:rPr>
                <w:rFonts w:asciiTheme="minorHAnsi" w:hAnsiTheme="minorHAnsi" w:cstheme="minorHAnsi"/>
                <w:sz w:val="22"/>
                <w:szCs w:val="22"/>
              </w:rPr>
              <w:t>ata, including qualitative and quantitative</w:t>
            </w:r>
          </w:p>
          <w:p w14:paraId="5C43A8FB" w14:textId="77777777" w:rsidR="00F93335" w:rsidRPr="007D1AF7" w:rsidRDefault="00F93335" w:rsidP="00230258">
            <w:pPr>
              <w:rPr>
                <w:rFonts w:asciiTheme="minorHAnsi" w:hAnsiTheme="minorHAnsi" w:cstheme="minorHAnsi"/>
                <w:sz w:val="22"/>
                <w:szCs w:val="22"/>
              </w:rPr>
            </w:pPr>
            <w:r w:rsidRPr="007D1AF7">
              <w:rPr>
                <w:rFonts w:asciiTheme="minorHAnsi" w:hAnsiTheme="minorHAnsi" w:cstheme="minorHAnsi"/>
                <w:sz w:val="22"/>
                <w:szCs w:val="22"/>
              </w:rPr>
              <w:t>Databases containing secure, confidential data</w:t>
            </w:r>
          </w:p>
          <w:p w14:paraId="5A8D3347" w14:textId="6972259B" w:rsidR="00FB228D" w:rsidRPr="007D1AF7" w:rsidRDefault="00FB228D" w:rsidP="00230258">
            <w:pPr>
              <w:rPr>
                <w:rFonts w:asciiTheme="minorHAnsi" w:hAnsiTheme="minorHAnsi" w:cstheme="minorHAnsi"/>
                <w:sz w:val="22"/>
                <w:szCs w:val="22"/>
              </w:rPr>
            </w:pPr>
            <w:r w:rsidRPr="007D1AF7">
              <w:rPr>
                <w:rFonts w:asciiTheme="minorHAnsi" w:hAnsiTheme="minorHAnsi" w:cstheme="minorHAnsi"/>
                <w:sz w:val="22"/>
                <w:szCs w:val="22"/>
              </w:rPr>
              <w:t>Intellectual property</w:t>
            </w:r>
          </w:p>
        </w:tc>
      </w:tr>
      <w:tr w:rsidR="00E52818" w:rsidRPr="003C7C85" w14:paraId="4C34AF7B" w14:textId="77777777" w:rsidTr="004C7680">
        <w:tc>
          <w:tcPr>
            <w:tcW w:w="1560" w:type="dxa"/>
            <w:vAlign w:val="center"/>
          </w:tcPr>
          <w:p w14:paraId="5477843F" w14:textId="77777777" w:rsidR="00E52818" w:rsidRPr="0081247B" w:rsidRDefault="00E52818" w:rsidP="006F0548">
            <w:pPr>
              <w:rPr>
                <w:rFonts w:asciiTheme="minorHAnsi" w:hAnsiTheme="minorHAnsi" w:cstheme="minorHAnsi"/>
                <w:sz w:val="22"/>
                <w:szCs w:val="22"/>
              </w:rPr>
            </w:pPr>
            <w:r w:rsidRPr="0081247B">
              <w:rPr>
                <w:rFonts w:asciiTheme="minorHAnsi" w:hAnsiTheme="minorHAnsi" w:cstheme="minorHAnsi"/>
                <w:sz w:val="22"/>
                <w:szCs w:val="22"/>
              </w:rPr>
              <w:t>Budgets</w:t>
            </w:r>
          </w:p>
        </w:tc>
        <w:tc>
          <w:tcPr>
            <w:tcW w:w="8931" w:type="dxa"/>
            <w:vAlign w:val="center"/>
          </w:tcPr>
          <w:p w14:paraId="7604E4BD" w14:textId="77777777" w:rsidR="001957B5" w:rsidRPr="007D1AF7" w:rsidRDefault="009D43DB" w:rsidP="00F93335">
            <w:pPr>
              <w:rPr>
                <w:rFonts w:asciiTheme="minorHAnsi" w:hAnsiTheme="minorHAnsi" w:cstheme="minorHAnsi"/>
                <w:sz w:val="22"/>
                <w:szCs w:val="22"/>
              </w:rPr>
            </w:pPr>
            <w:r w:rsidRPr="007D1AF7">
              <w:rPr>
                <w:rFonts w:asciiTheme="minorHAnsi" w:hAnsiTheme="minorHAnsi" w:cstheme="minorHAnsi"/>
                <w:sz w:val="22"/>
                <w:szCs w:val="22"/>
              </w:rPr>
              <w:t>Financial resources</w:t>
            </w:r>
          </w:p>
          <w:p w14:paraId="0819433A" w14:textId="10C5AA53" w:rsidR="00AD5910" w:rsidRPr="007D1AF7" w:rsidRDefault="00AD5910" w:rsidP="00F93335">
            <w:pPr>
              <w:rPr>
                <w:sz w:val="22"/>
                <w:szCs w:val="22"/>
              </w:rPr>
            </w:pPr>
            <w:r w:rsidRPr="007D1AF7">
              <w:rPr>
                <w:rFonts w:asciiTheme="minorHAnsi" w:hAnsiTheme="minorHAnsi" w:cstheme="minorHAnsi"/>
                <w:sz w:val="22"/>
                <w:szCs w:val="22"/>
              </w:rPr>
              <w:t>Internal and external project teams</w:t>
            </w:r>
          </w:p>
        </w:tc>
      </w:tr>
      <w:tr w:rsidR="00E52818" w:rsidRPr="003C7C85" w14:paraId="7AD70F06" w14:textId="77777777" w:rsidTr="004C7680">
        <w:tc>
          <w:tcPr>
            <w:tcW w:w="1560" w:type="dxa"/>
            <w:vAlign w:val="center"/>
          </w:tcPr>
          <w:p w14:paraId="171FD4B1"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t>Personal attributes</w:t>
            </w:r>
          </w:p>
        </w:tc>
        <w:tc>
          <w:tcPr>
            <w:tcW w:w="8931" w:type="dxa"/>
            <w:vAlign w:val="center"/>
          </w:tcPr>
          <w:p w14:paraId="3F83FF46" w14:textId="05848C88" w:rsidR="003C071A" w:rsidRDefault="003C071A" w:rsidP="007D5AE2">
            <w:pPr>
              <w:pStyle w:val="ListParagraph"/>
              <w:numPr>
                <w:ilvl w:val="0"/>
                <w:numId w:val="4"/>
              </w:numPr>
              <w:spacing w:after="0" w:line="240" w:lineRule="auto"/>
              <w:ind w:left="357" w:hanging="357"/>
              <w:rPr>
                <w:rFonts w:asciiTheme="minorHAnsi" w:eastAsiaTheme="minorHAnsi" w:hAnsiTheme="minorHAnsi" w:cstheme="minorHAnsi"/>
              </w:rPr>
            </w:pPr>
            <w:r w:rsidRPr="00EC00BD">
              <w:rPr>
                <w:rFonts w:asciiTheme="minorHAnsi" w:eastAsiaTheme="minorHAnsi" w:hAnsiTheme="minorHAnsi" w:cstheme="minorHAnsi"/>
              </w:rPr>
              <w:t>Expert knowledge of the education sector in the UK and internationally</w:t>
            </w:r>
          </w:p>
          <w:p w14:paraId="6394716D" w14:textId="20B61D08" w:rsidR="00C94D3E" w:rsidRPr="00C94D3E" w:rsidRDefault="00C94D3E" w:rsidP="00C94D3E">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Ability to oversee complex analyses and their translation into meaningful insights</w:t>
            </w:r>
          </w:p>
          <w:p w14:paraId="6BE07967" w14:textId="0A05F1EB" w:rsidR="000F60E9" w:rsidRPr="0081247B" w:rsidRDefault="000F60E9" w:rsidP="007D5AE2">
            <w:pPr>
              <w:pStyle w:val="ListParagraph"/>
              <w:numPr>
                <w:ilvl w:val="0"/>
                <w:numId w:val="4"/>
              </w:numPr>
              <w:spacing w:after="0" w:line="240" w:lineRule="auto"/>
              <w:ind w:left="357" w:hanging="357"/>
              <w:rPr>
                <w:rFonts w:asciiTheme="minorHAnsi" w:eastAsiaTheme="minorHAnsi" w:hAnsiTheme="minorHAnsi" w:cstheme="minorHAnsi"/>
              </w:rPr>
            </w:pPr>
            <w:r w:rsidRPr="0081247B">
              <w:rPr>
                <w:rFonts w:asciiTheme="minorHAnsi" w:eastAsiaTheme="minorHAnsi" w:hAnsiTheme="minorHAnsi" w:cstheme="minorHAnsi"/>
              </w:rPr>
              <w:t>Excellent written and spoken communication skills</w:t>
            </w:r>
            <w:r w:rsidR="007D1AF7">
              <w:rPr>
                <w:rFonts w:asciiTheme="minorHAnsi" w:eastAsiaTheme="minorHAnsi" w:hAnsiTheme="minorHAnsi" w:cstheme="minorHAnsi"/>
              </w:rPr>
              <w:t>,</w:t>
            </w:r>
            <w:r w:rsidR="001D001C">
              <w:rPr>
                <w:rFonts w:asciiTheme="minorHAnsi" w:eastAsiaTheme="minorHAnsi" w:hAnsiTheme="minorHAnsi" w:cstheme="minorHAnsi"/>
              </w:rPr>
              <w:t xml:space="preserve"> able to </w:t>
            </w:r>
            <w:r w:rsidR="00E627B8">
              <w:rPr>
                <w:rFonts w:asciiTheme="minorHAnsi" w:eastAsiaTheme="minorHAnsi" w:hAnsiTheme="minorHAnsi" w:cstheme="minorHAnsi"/>
              </w:rPr>
              <w:t>articulate complex ideas clearly to technical and senior stakeholders</w:t>
            </w:r>
            <w:r w:rsidR="004954BF">
              <w:rPr>
                <w:rFonts w:asciiTheme="minorHAnsi" w:eastAsiaTheme="minorHAnsi" w:hAnsiTheme="minorHAnsi" w:cstheme="minorHAnsi"/>
              </w:rPr>
              <w:t>, peers and the team</w:t>
            </w:r>
          </w:p>
          <w:p w14:paraId="1D9E4454" w14:textId="3C3480D7" w:rsidR="000F60E9" w:rsidRDefault="000F60E9" w:rsidP="007D5AE2">
            <w:pPr>
              <w:pStyle w:val="ListParagraph"/>
              <w:numPr>
                <w:ilvl w:val="0"/>
                <w:numId w:val="4"/>
              </w:numPr>
              <w:spacing w:after="0" w:line="240" w:lineRule="auto"/>
              <w:ind w:left="357" w:hanging="357"/>
              <w:rPr>
                <w:rFonts w:asciiTheme="minorHAnsi" w:eastAsiaTheme="minorEastAsia" w:hAnsiTheme="minorHAnsi" w:cstheme="minorBidi"/>
              </w:rPr>
            </w:pPr>
            <w:r w:rsidRPr="44B5FA18">
              <w:rPr>
                <w:rFonts w:asciiTheme="minorHAnsi" w:eastAsiaTheme="minorEastAsia" w:hAnsiTheme="minorHAnsi" w:cstheme="minorBidi"/>
              </w:rPr>
              <w:t>Inquisitive, able to think strategically, with analytical capabilities</w:t>
            </w:r>
            <w:bookmarkStart w:id="0" w:name="_Int_66FL66jP"/>
            <w:r w:rsidRPr="44B5FA18">
              <w:rPr>
                <w:rFonts w:asciiTheme="minorHAnsi" w:eastAsiaTheme="minorEastAsia" w:hAnsiTheme="minorHAnsi" w:cstheme="minorBidi"/>
              </w:rPr>
              <w:t xml:space="preserve">.  </w:t>
            </w:r>
            <w:bookmarkEnd w:id="0"/>
            <w:r w:rsidRPr="44B5FA18">
              <w:rPr>
                <w:rFonts w:asciiTheme="minorHAnsi" w:eastAsiaTheme="minorEastAsia" w:hAnsiTheme="minorHAnsi" w:cstheme="minorBidi"/>
              </w:rPr>
              <w:t>Proactive in finding out information within and outside the company relevant to the role</w:t>
            </w:r>
          </w:p>
          <w:p w14:paraId="5BB0112C" w14:textId="1BEBFE17" w:rsidR="000F60E9" w:rsidRPr="0081247B" w:rsidRDefault="000F60E9" w:rsidP="007D5AE2">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Excellent problem solving and decision</w:t>
            </w:r>
            <w:r w:rsidR="001C1F8A">
              <w:rPr>
                <w:rFonts w:asciiTheme="minorHAnsi" w:eastAsiaTheme="minorHAnsi" w:hAnsiTheme="minorHAnsi" w:cstheme="minorHAnsi"/>
              </w:rPr>
              <w:t xml:space="preserve"> </w:t>
            </w:r>
            <w:r>
              <w:rPr>
                <w:rFonts w:asciiTheme="minorHAnsi" w:eastAsiaTheme="minorHAnsi" w:hAnsiTheme="minorHAnsi" w:cstheme="minorHAnsi"/>
              </w:rPr>
              <w:t>making abilities</w:t>
            </w:r>
          </w:p>
          <w:p w14:paraId="0C8FA9D7" w14:textId="32E5C18D" w:rsidR="000F60E9" w:rsidRDefault="000F60E9" w:rsidP="007D5AE2">
            <w:pPr>
              <w:pStyle w:val="ListParagraph"/>
              <w:numPr>
                <w:ilvl w:val="0"/>
                <w:numId w:val="4"/>
              </w:numPr>
              <w:spacing w:after="0" w:line="240" w:lineRule="auto"/>
              <w:ind w:left="357" w:hanging="357"/>
              <w:rPr>
                <w:rFonts w:asciiTheme="minorHAnsi" w:eastAsiaTheme="minorHAnsi" w:hAnsiTheme="minorHAnsi" w:cstheme="minorHAnsi"/>
              </w:rPr>
            </w:pPr>
            <w:r w:rsidRPr="0081247B">
              <w:rPr>
                <w:rFonts w:asciiTheme="minorHAnsi" w:eastAsiaTheme="minorHAnsi" w:hAnsiTheme="minorHAnsi" w:cstheme="minorHAnsi"/>
              </w:rPr>
              <w:t>Commerciality: participating actively and willingly in activities to generate new business Creative and innovative in approaching the winning of new work</w:t>
            </w:r>
          </w:p>
          <w:p w14:paraId="7E73634F" w14:textId="2C683D79" w:rsidR="000F60E9" w:rsidRDefault="000F60E9" w:rsidP="004A6B58">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Creative and innovative approach to</w:t>
            </w:r>
            <w:r w:rsidR="00F70558">
              <w:rPr>
                <w:rFonts w:asciiTheme="minorHAnsi" w:eastAsiaTheme="minorHAnsi" w:hAnsiTheme="minorHAnsi" w:cstheme="minorHAnsi"/>
              </w:rPr>
              <w:t xml:space="preserve"> the</w:t>
            </w:r>
            <w:r>
              <w:rPr>
                <w:rFonts w:asciiTheme="minorHAnsi" w:eastAsiaTheme="minorHAnsi" w:hAnsiTheme="minorHAnsi" w:cstheme="minorHAnsi"/>
              </w:rPr>
              <w:t xml:space="preserve"> delivery</w:t>
            </w:r>
            <w:r w:rsidR="00AF7211">
              <w:rPr>
                <w:rFonts w:asciiTheme="minorHAnsi" w:eastAsiaTheme="minorHAnsi" w:hAnsiTheme="minorHAnsi" w:cstheme="minorHAnsi"/>
              </w:rPr>
              <w:t xml:space="preserve"> </w:t>
            </w:r>
            <w:r w:rsidR="001F204E">
              <w:rPr>
                <w:rFonts w:asciiTheme="minorHAnsi" w:eastAsiaTheme="minorHAnsi" w:hAnsiTheme="minorHAnsi" w:cstheme="minorHAnsi"/>
              </w:rPr>
              <w:t>of</w:t>
            </w:r>
            <w:r w:rsidR="00AF7211">
              <w:rPr>
                <w:rFonts w:asciiTheme="minorHAnsi" w:eastAsiaTheme="minorHAnsi" w:hAnsiTheme="minorHAnsi" w:cstheme="minorHAnsi"/>
              </w:rPr>
              <w:t xml:space="preserve"> educational research</w:t>
            </w:r>
          </w:p>
          <w:p w14:paraId="2BB5D579" w14:textId="333F1D02" w:rsidR="000F60E9" w:rsidRDefault="000F60E9" w:rsidP="004A6B58">
            <w:pPr>
              <w:pStyle w:val="ListParagraph"/>
              <w:numPr>
                <w:ilvl w:val="0"/>
                <w:numId w:val="4"/>
              </w:numPr>
              <w:spacing w:after="0" w:line="240" w:lineRule="auto"/>
              <w:ind w:left="357" w:hanging="357"/>
              <w:rPr>
                <w:rFonts w:asciiTheme="minorHAnsi" w:eastAsiaTheme="minorEastAsia" w:hAnsiTheme="minorHAnsi" w:cstheme="minorBidi"/>
              </w:rPr>
            </w:pPr>
            <w:r w:rsidRPr="7DB0D68C">
              <w:rPr>
                <w:rFonts w:asciiTheme="minorHAnsi" w:eastAsiaTheme="minorEastAsia" w:hAnsiTheme="minorHAnsi" w:cstheme="minorBidi"/>
              </w:rPr>
              <w:t xml:space="preserve">Excellent team leadership skills with ability to set </w:t>
            </w:r>
            <w:r w:rsidR="00926D1B">
              <w:rPr>
                <w:rFonts w:asciiTheme="minorHAnsi" w:eastAsiaTheme="minorEastAsia" w:hAnsiTheme="minorHAnsi" w:cstheme="minorBidi"/>
              </w:rPr>
              <w:t>research</w:t>
            </w:r>
            <w:r>
              <w:rPr>
                <w:rFonts w:asciiTheme="minorHAnsi" w:eastAsiaTheme="minorEastAsia" w:hAnsiTheme="minorHAnsi" w:cstheme="minorBidi"/>
              </w:rPr>
              <w:t xml:space="preserve"> </w:t>
            </w:r>
            <w:r w:rsidRPr="7DB0D68C">
              <w:rPr>
                <w:rFonts w:asciiTheme="minorHAnsi" w:eastAsiaTheme="minorEastAsia" w:hAnsiTheme="minorHAnsi" w:cstheme="minorBidi"/>
              </w:rPr>
              <w:t xml:space="preserve">vision and strategy for the organisation, engage and </w:t>
            </w:r>
            <w:r w:rsidR="001F204E">
              <w:rPr>
                <w:rFonts w:asciiTheme="minorHAnsi" w:eastAsiaTheme="minorEastAsia" w:hAnsiTheme="minorHAnsi" w:cstheme="minorBidi"/>
              </w:rPr>
              <w:t>inspire</w:t>
            </w:r>
            <w:r w:rsidRPr="7DB0D68C">
              <w:rPr>
                <w:rFonts w:asciiTheme="minorHAnsi" w:eastAsiaTheme="minorEastAsia" w:hAnsiTheme="minorHAnsi" w:cstheme="minorBidi"/>
              </w:rPr>
              <w:t xml:space="preserve"> colleagues and drive the organisation forward</w:t>
            </w:r>
          </w:p>
          <w:p w14:paraId="3B2DAC2F" w14:textId="09DA4745" w:rsidR="003D1A3B" w:rsidRDefault="003D1A3B" w:rsidP="004A6B58">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 xml:space="preserve">Demonstrating thought leadership </w:t>
            </w:r>
          </w:p>
          <w:p w14:paraId="00B48024" w14:textId="00AE5634" w:rsidR="00B16865" w:rsidRPr="00B16865" w:rsidRDefault="00B16865" w:rsidP="004C7680">
            <w:pPr>
              <w:pStyle w:val="ListParagraph"/>
              <w:numPr>
                <w:ilvl w:val="0"/>
                <w:numId w:val="4"/>
              </w:numPr>
              <w:spacing w:after="0" w:line="240" w:lineRule="auto"/>
              <w:ind w:left="357" w:hanging="357"/>
              <w:rPr>
                <w:rFonts w:asciiTheme="minorHAnsi" w:hAnsiTheme="minorHAnsi" w:cstheme="minorHAnsi"/>
              </w:rPr>
            </w:pPr>
            <w:r w:rsidRPr="00B16865">
              <w:rPr>
                <w:rFonts w:asciiTheme="minorHAnsi" w:hAnsiTheme="minorHAnsi" w:cstheme="minorHAnsi"/>
              </w:rPr>
              <w:t xml:space="preserve">Deep understanding of AI, digital assessment platforms, and data science applications in education </w:t>
            </w:r>
          </w:p>
          <w:p w14:paraId="27A49855" w14:textId="77777777" w:rsidR="00B16865" w:rsidRPr="00B16865" w:rsidRDefault="00B16865" w:rsidP="004C7680">
            <w:pPr>
              <w:pStyle w:val="ListParagraph"/>
              <w:numPr>
                <w:ilvl w:val="0"/>
                <w:numId w:val="4"/>
              </w:numPr>
              <w:spacing w:line="240" w:lineRule="auto"/>
              <w:ind w:left="357" w:hanging="357"/>
              <w:rPr>
                <w:rFonts w:asciiTheme="minorHAnsi" w:hAnsiTheme="minorHAnsi" w:cstheme="minorHAnsi"/>
              </w:rPr>
            </w:pPr>
            <w:r w:rsidRPr="00B16865">
              <w:rPr>
                <w:rFonts w:asciiTheme="minorHAnsi" w:hAnsiTheme="minorHAnsi" w:cstheme="minorHAnsi"/>
              </w:rPr>
              <w:t xml:space="preserve">Proven ability to translate technology into practical assessment solutions </w:t>
            </w:r>
          </w:p>
          <w:p w14:paraId="7C84EEF9" w14:textId="33DCB098" w:rsidR="00B20749" w:rsidRPr="00A17C41" w:rsidRDefault="00B16865" w:rsidP="004C7680">
            <w:pPr>
              <w:pStyle w:val="ListParagraph"/>
              <w:numPr>
                <w:ilvl w:val="0"/>
                <w:numId w:val="4"/>
              </w:numPr>
              <w:spacing w:after="0" w:line="240" w:lineRule="auto"/>
              <w:ind w:left="357" w:hanging="357"/>
              <w:rPr>
                <w:rFonts w:asciiTheme="minorHAnsi" w:hAnsiTheme="minorHAnsi" w:cstheme="minorHAnsi"/>
              </w:rPr>
            </w:pPr>
            <w:r w:rsidRPr="00B16865">
              <w:rPr>
                <w:rFonts w:asciiTheme="minorHAnsi" w:hAnsiTheme="minorHAnsi" w:cstheme="minorHAnsi"/>
              </w:rPr>
              <w:t xml:space="preserve">Strong innovation mindset, with experience leading </w:t>
            </w:r>
            <w:r w:rsidR="00D14331">
              <w:rPr>
                <w:rFonts w:asciiTheme="minorHAnsi" w:hAnsiTheme="minorHAnsi" w:cstheme="minorHAnsi"/>
              </w:rPr>
              <w:t>research and development</w:t>
            </w:r>
            <w:r w:rsidRPr="00B16865">
              <w:rPr>
                <w:rFonts w:asciiTheme="minorHAnsi" w:hAnsiTheme="minorHAnsi" w:cstheme="minorHAnsi"/>
              </w:rPr>
              <w:t xml:space="preserve"> or transformation programmes</w:t>
            </w:r>
          </w:p>
          <w:p w14:paraId="79CB3B86" w14:textId="44A57BE9" w:rsidR="000F60E9" w:rsidRPr="0081247B" w:rsidRDefault="000F60E9" w:rsidP="007D5AE2">
            <w:pPr>
              <w:pStyle w:val="ListParagraph"/>
              <w:numPr>
                <w:ilvl w:val="0"/>
                <w:numId w:val="4"/>
              </w:numPr>
              <w:spacing w:after="0" w:line="240" w:lineRule="auto"/>
              <w:ind w:left="357" w:hanging="357"/>
              <w:rPr>
                <w:rFonts w:asciiTheme="minorHAnsi" w:eastAsiaTheme="minorHAnsi" w:hAnsiTheme="minorHAnsi" w:cstheme="minorHAnsi"/>
              </w:rPr>
            </w:pPr>
            <w:r w:rsidRPr="0081247B">
              <w:rPr>
                <w:rFonts w:asciiTheme="minorHAnsi" w:eastAsiaTheme="minorHAnsi" w:hAnsiTheme="minorHAnsi" w:cstheme="minorHAnsi"/>
              </w:rPr>
              <w:t>Customer service: communicating effectively with external and internal customers</w:t>
            </w:r>
          </w:p>
          <w:p w14:paraId="04B78935" w14:textId="1B8F731D" w:rsidR="000F60E9" w:rsidRDefault="000F60E9" w:rsidP="007D5AE2">
            <w:pPr>
              <w:pStyle w:val="ListParagraph"/>
              <w:numPr>
                <w:ilvl w:val="0"/>
                <w:numId w:val="4"/>
              </w:numPr>
              <w:spacing w:after="0" w:line="240" w:lineRule="auto"/>
              <w:ind w:left="357" w:hanging="357"/>
              <w:rPr>
                <w:rFonts w:asciiTheme="minorHAnsi" w:hAnsiTheme="minorHAnsi" w:cstheme="minorBidi"/>
              </w:rPr>
            </w:pPr>
            <w:r w:rsidRPr="7DB0D68C">
              <w:rPr>
                <w:rFonts w:asciiTheme="minorHAnsi" w:hAnsiTheme="minorHAnsi" w:cstheme="minorBidi"/>
              </w:rPr>
              <w:t>Excellent time management and organisational skills</w:t>
            </w:r>
          </w:p>
          <w:p w14:paraId="1619FDBB" w14:textId="693FCE5D" w:rsidR="00A83945" w:rsidRDefault="000F60E9" w:rsidP="007D5AE2">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Financially literate with an understanding of how to manage finances on a corporate scale</w:t>
            </w:r>
          </w:p>
          <w:p w14:paraId="45EF62CB" w14:textId="5DE5A9EF" w:rsidR="007D2296" w:rsidRDefault="001433F9" w:rsidP="007D5AE2">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Collaborative</w:t>
            </w:r>
            <w:r w:rsidR="007D2296">
              <w:rPr>
                <w:rFonts w:asciiTheme="minorHAnsi" w:eastAsiaTheme="minorHAnsi" w:hAnsiTheme="minorHAnsi" w:cstheme="minorHAnsi"/>
              </w:rPr>
              <w:t xml:space="preserve"> and inclusive approach, </w:t>
            </w:r>
            <w:r w:rsidR="001232ED">
              <w:rPr>
                <w:rFonts w:asciiTheme="minorHAnsi" w:eastAsiaTheme="minorHAnsi" w:hAnsiTheme="minorHAnsi" w:cstheme="minorHAnsi"/>
              </w:rPr>
              <w:t xml:space="preserve">able to build </w:t>
            </w:r>
            <w:r w:rsidR="009918D0">
              <w:rPr>
                <w:rFonts w:asciiTheme="minorHAnsi" w:eastAsiaTheme="minorHAnsi" w:hAnsiTheme="minorHAnsi" w:cstheme="minorHAnsi"/>
              </w:rPr>
              <w:t xml:space="preserve">and maintain </w:t>
            </w:r>
            <w:r w:rsidR="001232ED">
              <w:rPr>
                <w:rFonts w:asciiTheme="minorHAnsi" w:eastAsiaTheme="minorHAnsi" w:hAnsiTheme="minorHAnsi" w:cstheme="minorHAnsi"/>
              </w:rPr>
              <w:t>effective relationships</w:t>
            </w:r>
          </w:p>
          <w:p w14:paraId="2AA0EDFF" w14:textId="5BD8B98D" w:rsidR="004A51E6" w:rsidRPr="004A51E6" w:rsidRDefault="00DE3848" w:rsidP="007D5AE2">
            <w:pPr>
              <w:pStyle w:val="ListParagraph"/>
              <w:numPr>
                <w:ilvl w:val="0"/>
                <w:numId w:val="4"/>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Commitment to own and other</w:t>
            </w:r>
            <w:r w:rsidR="00AF2627">
              <w:rPr>
                <w:rFonts w:asciiTheme="minorHAnsi" w:eastAsiaTheme="minorHAnsi" w:hAnsiTheme="minorHAnsi" w:cstheme="minorHAnsi"/>
              </w:rPr>
              <w:t>s’ professional development</w:t>
            </w:r>
          </w:p>
        </w:tc>
      </w:tr>
      <w:tr w:rsidR="00E52818" w:rsidRPr="003C7C85" w14:paraId="226AB1F0" w14:textId="77777777" w:rsidTr="004C7680">
        <w:trPr>
          <w:trHeight w:val="776"/>
        </w:trPr>
        <w:tc>
          <w:tcPr>
            <w:tcW w:w="1560" w:type="dxa"/>
            <w:vAlign w:val="center"/>
          </w:tcPr>
          <w:p w14:paraId="27684CA5" w14:textId="77777777" w:rsidR="00E52818" w:rsidRPr="0081247B" w:rsidRDefault="00E52818" w:rsidP="00D00D71">
            <w:pPr>
              <w:rPr>
                <w:rFonts w:asciiTheme="minorHAnsi" w:hAnsiTheme="minorHAnsi" w:cstheme="minorHAnsi"/>
                <w:sz w:val="22"/>
                <w:szCs w:val="22"/>
              </w:rPr>
            </w:pPr>
            <w:r w:rsidRPr="0081247B">
              <w:rPr>
                <w:rFonts w:asciiTheme="minorHAnsi" w:hAnsiTheme="minorHAnsi" w:cstheme="minorHAnsi"/>
                <w:sz w:val="22"/>
                <w:szCs w:val="22"/>
              </w:rPr>
              <w:t>Professional/ technical competencies</w:t>
            </w:r>
          </w:p>
        </w:tc>
        <w:tc>
          <w:tcPr>
            <w:tcW w:w="8931" w:type="dxa"/>
            <w:vAlign w:val="center"/>
          </w:tcPr>
          <w:p w14:paraId="5C56384F" w14:textId="6479DEA3" w:rsidR="004B1FD2" w:rsidRDefault="003D62C0"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Rel</w:t>
            </w:r>
            <w:r w:rsidR="00B13F69">
              <w:rPr>
                <w:rFonts w:asciiTheme="minorHAnsi" w:hAnsiTheme="minorHAnsi" w:cstheme="minorHAnsi"/>
              </w:rPr>
              <w:t>evant</w:t>
            </w:r>
            <w:r>
              <w:rPr>
                <w:rFonts w:asciiTheme="minorHAnsi" w:hAnsiTheme="minorHAnsi" w:cstheme="minorHAnsi"/>
              </w:rPr>
              <w:t xml:space="preserve"> PhD</w:t>
            </w:r>
          </w:p>
          <w:p w14:paraId="45AE5E74" w14:textId="7BAF2656" w:rsidR="0059763E" w:rsidRDefault="00BE4121"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Established track record of t</w:t>
            </w:r>
            <w:r w:rsidR="0059763E">
              <w:rPr>
                <w:rFonts w:asciiTheme="minorHAnsi" w:hAnsiTheme="minorHAnsi" w:cstheme="minorHAnsi"/>
              </w:rPr>
              <w:t>hought leadership</w:t>
            </w:r>
          </w:p>
          <w:p w14:paraId="5B40F5F6" w14:textId="3C05780E" w:rsidR="00947057" w:rsidRDefault="00947057"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Data analytical skills</w:t>
            </w:r>
          </w:p>
          <w:p w14:paraId="68BCE698" w14:textId="780469A8" w:rsidR="00C03358" w:rsidRDefault="0050015A"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 xml:space="preserve">Expertise in </w:t>
            </w:r>
            <w:r w:rsidR="00306EFE">
              <w:rPr>
                <w:rFonts w:asciiTheme="minorHAnsi" w:hAnsiTheme="minorHAnsi" w:cstheme="minorHAnsi"/>
              </w:rPr>
              <w:t>psyc</w:t>
            </w:r>
            <w:r w:rsidR="006E08B1">
              <w:rPr>
                <w:rFonts w:asciiTheme="minorHAnsi" w:hAnsiTheme="minorHAnsi" w:cstheme="minorHAnsi"/>
              </w:rPr>
              <w:t xml:space="preserve">hometrics including qualitative and </w:t>
            </w:r>
            <w:r w:rsidR="001433F9">
              <w:rPr>
                <w:rFonts w:asciiTheme="minorHAnsi" w:hAnsiTheme="minorHAnsi" w:cstheme="minorHAnsi"/>
              </w:rPr>
              <w:t>quantitative</w:t>
            </w:r>
            <w:r w:rsidR="006E08B1">
              <w:rPr>
                <w:rFonts w:asciiTheme="minorHAnsi" w:hAnsiTheme="minorHAnsi" w:cstheme="minorHAnsi"/>
              </w:rPr>
              <w:t xml:space="preserve"> methodologies</w:t>
            </w:r>
          </w:p>
          <w:p w14:paraId="0C7801DA" w14:textId="77777777" w:rsidR="003F50EE" w:rsidRDefault="003F50EE"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Demonstrable track record in research design and method</w:t>
            </w:r>
            <w:r w:rsidR="0021022A">
              <w:rPr>
                <w:rFonts w:asciiTheme="minorHAnsi" w:hAnsiTheme="minorHAnsi" w:cstheme="minorHAnsi"/>
              </w:rPr>
              <w:t>ology</w:t>
            </w:r>
          </w:p>
          <w:p w14:paraId="42D845BE" w14:textId="77777777" w:rsidR="00167BC9" w:rsidRPr="004C7680" w:rsidRDefault="00167BC9" w:rsidP="004C7680">
            <w:pPr>
              <w:rPr>
                <w:rFonts w:asciiTheme="minorHAnsi" w:hAnsiTheme="minorHAnsi" w:cstheme="minorHAnsi"/>
              </w:rPr>
            </w:pPr>
            <w:r w:rsidRPr="004C7680">
              <w:rPr>
                <w:rFonts w:asciiTheme="minorHAnsi" w:hAnsiTheme="minorHAnsi" w:cstheme="minorHAnsi"/>
              </w:rPr>
              <w:t xml:space="preserve">Familiarity with: </w:t>
            </w:r>
          </w:p>
          <w:p w14:paraId="7DF86788" w14:textId="77777777" w:rsidR="00167BC9" w:rsidRPr="00167BC9" w:rsidRDefault="00167BC9" w:rsidP="00167BC9">
            <w:pPr>
              <w:pStyle w:val="ListParagraph"/>
              <w:numPr>
                <w:ilvl w:val="0"/>
                <w:numId w:val="4"/>
              </w:numPr>
              <w:rPr>
                <w:rFonts w:asciiTheme="minorHAnsi" w:hAnsiTheme="minorHAnsi" w:cstheme="minorHAnsi"/>
              </w:rPr>
            </w:pPr>
            <w:r w:rsidRPr="00167BC9">
              <w:rPr>
                <w:rFonts w:asciiTheme="minorHAnsi" w:hAnsiTheme="minorHAnsi" w:cstheme="minorHAnsi"/>
              </w:rPr>
              <w:t xml:space="preserve">Automated scoring systems </w:t>
            </w:r>
          </w:p>
          <w:p w14:paraId="39A75312" w14:textId="49F7DFC6" w:rsidR="00D235D7" w:rsidRPr="004C7680" w:rsidRDefault="00167BC9" w:rsidP="004C7680">
            <w:pPr>
              <w:pStyle w:val="ListParagraph"/>
              <w:numPr>
                <w:ilvl w:val="0"/>
                <w:numId w:val="4"/>
              </w:numPr>
              <w:rPr>
                <w:rFonts w:asciiTheme="minorHAnsi" w:hAnsiTheme="minorHAnsi" w:cstheme="minorHAnsi"/>
              </w:rPr>
            </w:pPr>
            <w:r w:rsidRPr="00167BC9">
              <w:rPr>
                <w:rFonts w:asciiTheme="minorHAnsi" w:hAnsiTheme="minorHAnsi" w:cstheme="minorHAnsi"/>
              </w:rPr>
              <w:t>Adaptive testing algorithms</w:t>
            </w:r>
          </w:p>
          <w:p w14:paraId="27FE410E" w14:textId="4D4C321C" w:rsidR="005706E1" w:rsidRPr="00A954A3" w:rsidRDefault="005706E1" w:rsidP="007D5AE2">
            <w:pPr>
              <w:pStyle w:val="ListParagraph"/>
              <w:numPr>
                <w:ilvl w:val="0"/>
                <w:numId w:val="4"/>
              </w:numPr>
              <w:spacing w:after="0" w:line="240" w:lineRule="auto"/>
              <w:ind w:left="357" w:hanging="357"/>
              <w:rPr>
                <w:rFonts w:asciiTheme="minorHAnsi" w:hAnsiTheme="minorHAnsi" w:cstheme="minorHAnsi"/>
              </w:rPr>
            </w:pPr>
            <w:r w:rsidRPr="00A954A3">
              <w:rPr>
                <w:rFonts w:asciiTheme="minorHAnsi" w:hAnsiTheme="minorHAnsi" w:cstheme="minorHAnsi"/>
              </w:rPr>
              <w:t xml:space="preserve">High level </w:t>
            </w:r>
            <w:r w:rsidR="007D5AE2">
              <w:rPr>
                <w:rFonts w:asciiTheme="minorHAnsi" w:hAnsiTheme="minorHAnsi" w:cstheme="minorHAnsi"/>
              </w:rPr>
              <w:t xml:space="preserve">of </w:t>
            </w:r>
            <w:r w:rsidRPr="00A954A3">
              <w:rPr>
                <w:rFonts w:asciiTheme="minorHAnsi" w:hAnsiTheme="minorHAnsi" w:cstheme="minorHAnsi"/>
              </w:rPr>
              <w:t>competence with statistical techniques and tools</w:t>
            </w:r>
          </w:p>
          <w:p w14:paraId="5A6369F0" w14:textId="77777777" w:rsidR="0092537E" w:rsidRDefault="00BF25C4" w:rsidP="007D5AE2">
            <w:pPr>
              <w:pStyle w:val="ListParagraph"/>
              <w:numPr>
                <w:ilvl w:val="0"/>
                <w:numId w:val="4"/>
              </w:numPr>
              <w:spacing w:after="0" w:line="240" w:lineRule="auto"/>
              <w:ind w:left="357" w:hanging="357"/>
              <w:rPr>
                <w:rFonts w:asciiTheme="minorHAnsi" w:hAnsiTheme="minorHAnsi" w:cstheme="minorHAnsi"/>
              </w:rPr>
            </w:pPr>
            <w:r w:rsidRPr="00A954A3">
              <w:rPr>
                <w:rFonts w:asciiTheme="minorHAnsi" w:hAnsiTheme="minorHAnsi" w:cstheme="minorHAnsi"/>
              </w:rPr>
              <w:t>Thorough</w:t>
            </w:r>
            <w:r w:rsidR="0092537E" w:rsidRPr="00A954A3">
              <w:rPr>
                <w:rFonts w:asciiTheme="minorHAnsi" w:hAnsiTheme="minorHAnsi" w:cstheme="minorHAnsi"/>
              </w:rPr>
              <w:t xml:space="preserve"> understanding of </w:t>
            </w:r>
            <w:r w:rsidR="009F429A" w:rsidRPr="00A954A3">
              <w:rPr>
                <w:rFonts w:asciiTheme="minorHAnsi" w:hAnsiTheme="minorHAnsi" w:cstheme="minorHAnsi"/>
              </w:rPr>
              <w:t xml:space="preserve">ethical standards </w:t>
            </w:r>
            <w:r w:rsidR="00192310">
              <w:rPr>
                <w:rFonts w:asciiTheme="minorHAnsi" w:hAnsiTheme="minorHAnsi" w:cstheme="minorHAnsi"/>
              </w:rPr>
              <w:t>and regulatory compliance</w:t>
            </w:r>
          </w:p>
          <w:p w14:paraId="301EA347" w14:textId="548DE18E" w:rsidR="00BC0F29" w:rsidRPr="00A954A3" w:rsidRDefault="00BC0F29" w:rsidP="007D5AE2">
            <w:pPr>
              <w:pStyle w:val="ListParagraph"/>
              <w:numPr>
                <w:ilvl w:val="0"/>
                <w:numId w:val="4"/>
              </w:numPr>
              <w:spacing w:after="0" w:line="240" w:lineRule="auto"/>
              <w:ind w:left="357" w:hanging="357"/>
              <w:rPr>
                <w:rFonts w:asciiTheme="minorHAnsi" w:hAnsiTheme="minorHAnsi" w:cstheme="minorHAnsi"/>
              </w:rPr>
            </w:pPr>
            <w:r>
              <w:rPr>
                <w:rFonts w:asciiTheme="minorHAnsi" w:hAnsiTheme="minorHAnsi" w:cstheme="minorHAnsi"/>
              </w:rPr>
              <w:t xml:space="preserve">Working knowledge of statistical analysis </w:t>
            </w:r>
            <w:r w:rsidR="00131844">
              <w:rPr>
                <w:rFonts w:asciiTheme="minorHAnsi" w:hAnsiTheme="minorHAnsi" w:cstheme="minorHAnsi"/>
              </w:rPr>
              <w:t>software/literature review platforms</w:t>
            </w:r>
          </w:p>
        </w:tc>
      </w:tr>
      <w:tr w:rsidR="00E52818" w14:paraId="3ECD283E" w14:textId="77777777" w:rsidTr="004C7680">
        <w:trPr>
          <w:trHeight w:val="416"/>
        </w:trPr>
        <w:tc>
          <w:tcPr>
            <w:tcW w:w="1560" w:type="dxa"/>
            <w:vAlign w:val="center"/>
          </w:tcPr>
          <w:p w14:paraId="7239012D" w14:textId="77777777" w:rsidR="00E52818" w:rsidRPr="0081247B" w:rsidRDefault="00E52818" w:rsidP="00572E94">
            <w:pPr>
              <w:rPr>
                <w:rFonts w:asciiTheme="minorHAnsi" w:hAnsiTheme="minorHAnsi" w:cstheme="minorHAnsi"/>
                <w:sz w:val="22"/>
                <w:szCs w:val="22"/>
              </w:rPr>
            </w:pPr>
            <w:r w:rsidRPr="0081247B">
              <w:rPr>
                <w:rFonts w:asciiTheme="minorHAnsi" w:hAnsiTheme="minorHAnsi" w:cstheme="minorHAnsi"/>
                <w:sz w:val="22"/>
                <w:szCs w:val="22"/>
              </w:rPr>
              <w:lastRenderedPageBreak/>
              <w:t>Relevant experience</w:t>
            </w:r>
          </w:p>
        </w:tc>
        <w:tc>
          <w:tcPr>
            <w:tcW w:w="8931" w:type="dxa"/>
            <w:vAlign w:val="center"/>
          </w:tcPr>
          <w:p w14:paraId="12E188FD" w14:textId="33D7A0C6" w:rsidR="00604324" w:rsidRPr="00604324" w:rsidRDefault="00604324" w:rsidP="007D5AE2">
            <w:pPr>
              <w:pStyle w:val="ListParagraph"/>
              <w:numPr>
                <w:ilvl w:val="0"/>
                <w:numId w:val="18"/>
              </w:numPr>
              <w:spacing w:after="0" w:line="240" w:lineRule="auto"/>
              <w:ind w:left="357" w:hanging="357"/>
              <w:rPr>
                <w:rFonts w:asciiTheme="minorHAnsi" w:eastAsiaTheme="minorHAnsi" w:hAnsiTheme="minorHAnsi" w:cstheme="minorHAnsi"/>
              </w:rPr>
            </w:pPr>
            <w:r>
              <w:rPr>
                <w:rFonts w:asciiTheme="minorHAnsi" w:eastAsiaTheme="minorHAnsi" w:hAnsiTheme="minorHAnsi" w:cstheme="minorHAnsi"/>
              </w:rPr>
              <w:t>Excellence in pedagogical expertise and educational research.</w:t>
            </w:r>
          </w:p>
          <w:p w14:paraId="60258094" w14:textId="22D650AC" w:rsidR="005B1BC5" w:rsidRPr="00A954A3" w:rsidRDefault="0020387E" w:rsidP="007D5AE2">
            <w:pPr>
              <w:pStyle w:val="ListParagraph"/>
              <w:numPr>
                <w:ilvl w:val="0"/>
                <w:numId w:val="18"/>
              </w:numPr>
              <w:spacing w:after="0" w:line="240" w:lineRule="auto"/>
              <w:ind w:left="357" w:hanging="357"/>
              <w:rPr>
                <w:rFonts w:asciiTheme="minorHAnsi" w:hAnsiTheme="minorHAnsi" w:cstheme="minorHAnsi"/>
              </w:rPr>
            </w:pPr>
            <w:r>
              <w:rPr>
                <w:rFonts w:asciiTheme="minorHAnsi" w:hAnsiTheme="minorHAnsi" w:cstheme="minorHAnsi"/>
              </w:rPr>
              <w:t>Several years’ d</w:t>
            </w:r>
            <w:r w:rsidR="0021022A" w:rsidRPr="00A954A3">
              <w:rPr>
                <w:rFonts w:asciiTheme="minorHAnsi" w:hAnsiTheme="minorHAnsi" w:cstheme="minorHAnsi"/>
              </w:rPr>
              <w:t>emonstrable track record in research design and methodology</w:t>
            </w:r>
          </w:p>
          <w:p w14:paraId="4B0E4CB3" w14:textId="76C07DA2" w:rsidR="0076651C" w:rsidRPr="00A954A3" w:rsidRDefault="0076651C" w:rsidP="007D5AE2">
            <w:pPr>
              <w:pStyle w:val="ListParagraph"/>
              <w:numPr>
                <w:ilvl w:val="0"/>
                <w:numId w:val="18"/>
              </w:numPr>
              <w:spacing w:after="0" w:line="240" w:lineRule="auto"/>
              <w:ind w:left="357" w:hanging="357"/>
              <w:rPr>
                <w:rFonts w:asciiTheme="minorHAnsi" w:hAnsiTheme="minorHAnsi" w:cstheme="minorHAnsi"/>
              </w:rPr>
            </w:pPr>
            <w:r w:rsidRPr="00A954A3">
              <w:rPr>
                <w:rFonts w:asciiTheme="minorHAnsi" w:hAnsiTheme="minorHAnsi" w:cstheme="minorHAnsi"/>
              </w:rPr>
              <w:t>Demonstrable successful track record identifying opportunities and developing bids</w:t>
            </w:r>
          </w:p>
          <w:p w14:paraId="397505AD" w14:textId="77777777" w:rsidR="0021022A" w:rsidRPr="00701AD9" w:rsidRDefault="009F429A" w:rsidP="007D5AE2">
            <w:pPr>
              <w:pStyle w:val="ListParagraph"/>
              <w:numPr>
                <w:ilvl w:val="0"/>
                <w:numId w:val="18"/>
              </w:numPr>
              <w:spacing w:after="0" w:line="240" w:lineRule="auto"/>
              <w:ind w:left="357" w:hanging="357"/>
              <w:rPr>
                <w:rFonts w:asciiTheme="minorHAnsi" w:hAnsiTheme="minorHAnsi" w:cstheme="minorHAnsi"/>
                <w:b/>
                <w:bCs/>
              </w:rPr>
            </w:pPr>
            <w:r w:rsidRPr="00A954A3">
              <w:rPr>
                <w:rFonts w:asciiTheme="minorHAnsi" w:hAnsiTheme="minorHAnsi" w:cstheme="minorHAnsi"/>
              </w:rPr>
              <w:t xml:space="preserve">Senior leadership </w:t>
            </w:r>
            <w:r w:rsidR="00DB4406" w:rsidRPr="00A954A3">
              <w:rPr>
                <w:rFonts w:asciiTheme="minorHAnsi" w:hAnsiTheme="minorHAnsi" w:cstheme="minorHAnsi"/>
              </w:rPr>
              <w:t>leading research teams</w:t>
            </w:r>
            <w:r w:rsidR="00DE3848" w:rsidRPr="00A954A3">
              <w:rPr>
                <w:rFonts w:asciiTheme="minorHAnsi" w:hAnsiTheme="minorHAnsi" w:cstheme="minorHAnsi"/>
              </w:rPr>
              <w:t>, overseeing and managing their performance</w:t>
            </w:r>
          </w:p>
          <w:p w14:paraId="6659C4DD" w14:textId="77777777" w:rsidR="00674678" w:rsidRPr="004C7680" w:rsidRDefault="00853756" w:rsidP="000F0F80">
            <w:pPr>
              <w:pStyle w:val="ListParagraph"/>
              <w:numPr>
                <w:ilvl w:val="0"/>
                <w:numId w:val="18"/>
              </w:numPr>
              <w:spacing w:after="0" w:line="240" w:lineRule="auto"/>
              <w:ind w:left="357" w:hanging="357"/>
              <w:rPr>
                <w:rFonts w:asciiTheme="minorHAnsi" w:hAnsiTheme="minorHAnsi" w:cstheme="minorHAnsi"/>
                <w:b/>
                <w:bCs/>
              </w:rPr>
            </w:pPr>
            <w:r>
              <w:rPr>
                <w:rFonts w:asciiTheme="minorHAnsi" w:hAnsiTheme="minorHAnsi" w:cstheme="minorHAnsi"/>
              </w:rPr>
              <w:t>Leadership of large</w:t>
            </w:r>
            <w:r w:rsidR="00C61836">
              <w:rPr>
                <w:rFonts w:asciiTheme="minorHAnsi" w:hAnsiTheme="minorHAnsi" w:cstheme="minorHAnsi"/>
              </w:rPr>
              <w:t>-scale projects from end to end</w:t>
            </w:r>
          </w:p>
          <w:p w14:paraId="0F1D8B12" w14:textId="77777777" w:rsidR="00A66C30" w:rsidRPr="004C7680" w:rsidRDefault="00A66C30" w:rsidP="004C7680">
            <w:pPr>
              <w:pStyle w:val="ListParagraph"/>
              <w:numPr>
                <w:ilvl w:val="0"/>
                <w:numId w:val="18"/>
              </w:numPr>
              <w:spacing w:after="0" w:line="240" w:lineRule="auto"/>
              <w:ind w:left="357" w:hanging="357"/>
              <w:rPr>
                <w:rFonts w:asciiTheme="minorHAnsi" w:hAnsiTheme="minorHAnsi" w:cstheme="minorHAnsi"/>
              </w:rPr>
            </w:pPr>
            <w:r w:rsidRPr="004C7680">
              <w:rPr>
                <w:rFonts w:asciiTheme="minorHAnsi" w:hAnsiTheme="minorHAnsi" w:cstheme="minorHAnsi"/>
              </w:rPr>
              <w:t xml:space="preserve">AI/ML applications in assessment or education </w:t>
            </w:r>
          </w:p>
          <w:p w14:paraId="7B6CE037" w14:textId="77777777" w:rsidR="00A66C30" w:rsidRPr="004C7680" w:rsidRDefault="00A66C30" w:rsidP="004C7680">
            <w:pPr>
              <w:pStyle w:val="ListParagraph"/>
              <w:numPr>
                <w:ilvl w:val="0"/>
                <w:numId w:val="18"/>
              </w:numPr>
              <w:spacing w:after="0" w:line="240" w:lineRule="auto"/>
              <w:ind w:left="357" w:hanging="357"/>
              <w:rPr>
                <w:rFonts w:asciiTheme="minorHAnsi" w:hAnsiTheme="minorHAnsi" w:cstheme="minorHAnsi"/>
              </w:rPr>
            </w:pPr>
            <w:r w:rsidRPr="004C7680">
              <w:rPr>
                <w:rFonts w:asciiTheme="minorHAnsi" w:hAnsiTheme="minorHAnsi" w:cstheme="minorHAnsi"/>
              </w:rPr>
              <w:t xml:space="preserve">Large-scale data environments </w:t>
            </w:r>
          </w:p>
          <w:p w14:paraId="4EC38B8B" w14:textId="4BDF869A" w:rsidR="00A66C30" w:rsidRPr="004C7680" w:rsidRDefault="00A66C30" w:rsidP="000F0F80">
            <w:pPr>
              <w:pStyle w:val="ListParagraph"/>
              <w:numPr>
                <w:ilvl w:val="0"/>
                <w:numId w:val="18"/>
              </w:numPr>
              <w:spacing w:after="0" w:line="240" w:lineRule="auto"/>
              <w:ind w:left="357" w:hanging="357"/>
              <w:rPr>
                <w:rFonts w:asciiTheme="minorHAnsi" w:hAnsiTheme="minorHAnsi" w:cstheme="minorHAnsi"/>
              </w:rPr>
            </w:pPr>
            <w:r w:rsidRPr="004C7680">
              <w:rPr>
                <w:rFonts w:asciiTheme="minorHAnsi" w:hAnsiTheme="minorHAnsi" w:cstheme="minorHAnsi"/>
              </w:rPr>
              <w:t xml:space="preserve">Digital assessment platforms </w:t>
            </w:r>
          </w:p>
        </w:tc>
      </w:tr>
    </w:tbl>
    <w:p w14:paraId="5F8D96B5" w14:textId="5672D0D2" w:rsidR="001939AB" w:rsidRDefault="001939AB" w:rsidP="00330F13"/>
    <w:p w14:paraId="78E6FC91" w14:textId="4D6A65D1" w:rsidR="00BB0429" w:rsidRPr="001939AB" w:rsidRDefault="00BB0429" w:rsidP="00330F13">
      <w:pPr>
        <w:rPr>
          <w:rFonts w:asciiTheme="minorHAnsi" w:hAnsiTheme="minorHAnsi" w:cstheme="minorHAnsi"/>
          <w:sz w:val="22"/>
          <w:szCs w:val="22"/>
        </w:rPr>
      </w:pPr>
      <w:r w:rsidRPr="001939AB">
        <w:rPr>
          <w:rFonts w:asciiTheme="minorHAnsi" w:hAnsiTheme="minorHAnsi" w:cstheme="minorHAnsi"/>
          <w:sz w:val="22"/>
          <w:szCs w:val="22"/>
        </w:rPr>
        <w:t>Annex A</w:t>
      </w:r>
      <w:r w:rsidR="004F04F5">
        <w:rPr>
          <w:rFonts w:asciiTheme="minorHAnsi" w:hAnsiTheme="minorHAnsi" w:cstheme="minorHAnsi"/>
          <w:sz w:val="22"/>
          <w:szCs w:val="22"/>
        </w:rPr>
        <w:t xml:space="preserve">  </w:t>
      </w:r>
      <w:r w:rsidR="00F45E96" w:rsidRPr="001939AB">
        <w:rPr>
          <w:rFonts w:asciiTheme="minorHAnsi" w:hAnsiTheme="minorHAnsi" w:cstheme="minorHAnsi"/>
          <w:sz w:val="22"/>
          <w:szCs w:val="22"/>
        </w:rPr>
        <w:t xml:space="preserve">Management Board Member </w:t>
      </w:r>
      <w:r w:rsidR="001939AB" w:rsidRPr="001939AB">
        <w:rPr>
          <w:rFonts w:asciiTheme="minorHAnsi" w:hAnsiTheme="minorHAnsi" w:cstheme="minorHAnsi"/>
          <w:sz w:val="22"/>
          <w:szCs w:val="22"/>
        </w:rPr>
        <w:t>Responsibilities</w:t>
      </w:r>
    </w:p>
    <w:p w14:paraId="55728B7A" w14:textId="77777777" w:rsidR="00F45E96" w:rsidRPr="001939AB" w:rsidRDefault="00F45E96" w:rsidP="00330F13">
      <w:pPr>
        <w:rPr>
          <w:rFonts w:asciiTheme="minorHAnsi" w:hAnsiTheme="minorHAnsi" w:cstheme="minorHAnsi"/>
          <w:sz w:val="22"/>
          <w:szCs w:val="22"/>
        </w:rPr>
      </w:pPr>
    </w:p>
    <w:p w14:paraId="54623C59" w14:textId="7CE14730" w:rsidR="009977A1" w:rsidRPr="00847C0D" w:rsidRDefault="002058A4" w:rsidP="00BD31E0">
      <w:pPr>
        <w:numPr>
          <w:ilvl w:val="0"/>
          <w:numId w:val="16"/>
        </w:numPr>
        <w:ind w:left="357" w:hanging="357"/>
        <w:contextualSpacing/>
        <w:rPr>
          <w:rFonts w:asciiTheme="minorHAnsi" w:eastAsia="Calibri" w:hAnsiTheme="minorHAnsi" w:cstheme="minorHAnsi"/>
          <w:sz w:val="22"/>
          <w:szCs w:val="22"/>
        </w:rPr>
      </w:pPr>
      <w:bookmarkStart w:id="1" w:name="_Hlk13512350"/>
      <w:r>
        <w:rPr>
          <w:rFonts w:asciiTheme="minorHAnsi" w:eastAsia="Calibri" w:hAnsiTheme="minorHAnsi" w:cstheme="minorHAnsi"/>
          <w:sz w:val="22"/>
          <w:szCs w:val="22"/>
        </w:rPr>
        <w:t xml:space="preserve">To </w:t>
      </w:r>
      <w:r w:rsidR="009977A1" w:rsidRPr="00847C0D">
        <w:rPr>
          <w:rFonts w:asciiTheme="minorHAnsi" w:eastAsia="Calibri" w:hAnsiTheme="minorHAnsi" w:cstheme="minorHAnsi"/>
          <w:sz w:val="22"/>
          <w:szCs w:val="22"/>
        </w:rPr>
        <w:t xml:space="preserve">lead the company, and ensure that, as it grows, it is </w:t>
      </w:r>
      <w:r w:rsidR="009977A1" w:rsidRPr="00847C0D">
        <w:rPr>
          <w:rFonts w:asciiTheme="minorHAnsi" w:eastAsia="Calibri" w:hAnsiTheme="minorHAnsi" w:cstheme="minorHAnsi"/>
          <w:b/>
          <w:bCs/>
          <w:sz w:val="22"/>
          <w:szCs w:val="22"/>
        </w:rPr>
        <w:t>both</w:t>
      </w:r>
      <w:r w:rsidR="009977A1" w:rsidRPr="00847C0D">
        <w:rPr>
          <w:rFonts w:asciiTheme="minorHAnsi" w:eastAsia="Calibri" w:hAnsiTheme="minorHAnsi" w:cstheme="minorHAnsi"/>
          <w:sz w:val="22"/>
          <w:szCs w:val="22"/>
        </w:rPr>
        <w:t xml:space="preserve"> commercially successful </w:t>
      </w:r>
      <w:r w:rsidR="009977A1" w:rsidRPr="00847C0D">
        <w:rPr>
          <w:rFonts w:asciiTheme="minorHAnsi" w:eastAsia="Calibri" w:hAnsiTheme="minorHAnsi" w:cstheme="minorHAnsi"/>
          <w:b/>
          <w:bCs/>
          <w:sz w:val="22"/>
          <w:szCs w:val="22"/>
        </w:rPr>
        <w:t>and</w:t>
      </w:r>
      <w:r w:rsidR="009977A1" w:rsidRPr="00847C0D">
        <w:rPr>
          <w:rFonts w:asciiTheme="minorHAnsi" w:eastAsia="Calibri" w:hAnsiTheme="minorHAnsi" w:cstheme="minorHAnsi"/>
          <w:sz w:val="22"/>
          <w:szCs w:val="22"/>
        </w:rPr>
        <w:t xml:space="preserve"> provides services that enhance educational value.</w:t>
      </w:r>
    </w:p>
    <w:p w14:paraId="57B1F653" w14:textId="7CBA9175" w:rsidR="009977A1" w:rsidRPr="00847C0D" w:rsidRDefault="002058A4" w:rsidP="00BD31E0">
      <w:pPr>
        <w:numPr>
          <w:ilvl w:val="0"/>
          <w:numId w:val="16"/>
        </w:numPr>
        <w:ind w:left="357" w:hanging="357"/>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To </w:t>
      </w:r>
      <w:r w:rsidR="009977A1" w:rsidRPr="00847C0D">
        <w:rPr>
          <w:rFonts w:asciiTheme="minorHAnsi" w:eastAsia="Calibri" w:hAnsiTheme="minorHAnsi" w:cstheme="minorHAnsi"/>
          <w:sz w:val="22"/>
          <w:szCs w:val="22"/>
        </w:rPr>
        <w:t>contribute to the monitoring of the company’s performance, development and progress, and to decisions on the strategic development and direction of the company.</w:t>
      </w:r>
      <w:bookmarkEnd w:id="1"/>
    </w:p>
    <w:p w14:paraId="7F1FC3F2" w14:textId="46BBCC3E" w:rsidR="009977A1" w:rsidRPr="00DD2464" w:rsidRDefault="002058A4" w:rsidP="00DD2464">
      <w:pPr>
        <w:numPr>
          <w:ilvl w:val="0"/>
          <w:numId w:val="16"/>
        </w:numPr>
        <w:ind w:left="357" w:hanging="357"/>
        <w:contextualSpacing/>
        <w:rPr>
          <w:rFonts w:asciiTheme="minorHAnsi" w:eastAsia="Calibri" w:hAnsiTheme="minorHAnsi" w:cstheme="minorHAnsi"/>
          <w:sz w:val="22"/>
          <w:szCs w:val="22"/>
        </w:rPr>
      </w:pPr>
      <w:r w:rsidRPr="00DD2464">
        <w:rPr>
          <w:rFonts w:asciiTheme="minorHAnsi" w:eastAsia="Calibri" w:hAnsiTheme="minorHAnsi" w:cstheme="minorHAnsi"/>
          <w:sz w:val="22"/>
          <w:szCs w:val="22"/>
        </w:rPr>
        <w:t xml:space="preserve">To </w:t>
      </w:r>
      <w:r w:rsidR="009977A1" w:rsidRPr="00DD2464">
        <w:rPr>
          <w:rFonts w:asciiTheme="minorHAnsi" w:eastAsia="Calibri" w:hAnsiTheme="minorHAnsi" w:cstheme="minorHAnsi"/>
          <w:sz w:val="22"/>
          <w:szCs w:val="22"/>
        </w:rPr>
        <w:t>oversee and manage their designated team, working with their deputy director(s) where applicable.</w:t>
      </w:r>
    </w:p>
    <w:p w14:paraId="00AD18A6" w14:textId="485D6956" w:rsidR="009977A1" w:rsidRPr="00847C0D" w:rsidRDefault="002058A4" w:rsidP="00BD31E0">
      <w:pPr>
        <w:numPr>
          <w:ilvl w:val="0"/>
          <w:numId w:val="16"/>
        </w:numPr>
        <w:ind w:left="357" w:hanging="357"/>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To </w:t>
      </w:r>
      <w:r w:rsidR="009977A1" w:rsidRPr="00847C0D">
        <w:rPr>
          <w:rFonts w:asciiTheme="minorHAnsi" w:eastAsia="Calibri" w:hAnsiTheme="minorHAnsi" w:cstheme="minorHAnsi"/>
          <w:sz w:val="22"/>
          <w:szCs w:val="22"/>
        </w:rPr>
        <w:t>lead designated projects and services.</w:t>
      </w:r>
    </w:p>
    <w:p w14:paraId="262E0CF2"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To contribute at board level on strategic and operational decisions.</w:t>
      </w:r>
    </w:p>
    <w:p w14:paraId="4FB368BE"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To monitor and manage risks to AlphaPlus’ operations and performance.</w:t>
      </w:r>
    </w:p>
    <w:p w14:paraId="30C63025"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To ensure compliance with all applicable laws and company and group policies.</w:t>
      </w:r>
    </w:p>
    <w:p w14:paraId="3E31BD3B" w14:textId="77777777" w:rsidR="00C43297" w:rsidRDefault="00C43297" w:rsidP="00BD31E0">
      <w:pPr>
        <w:pStyle w:val="ListParagraph"/>
        <w:numPr>
          <w:ilvl w:val="0"/>
          <w:numId w:val="1"/>
        </w:numPr>
        <w:spacing w:after="0" w:line="240" w:lineRule="auto"/>
        <w:ind w:left="357" w:hanging="357"/>
        <w:rPr>
          <w:rFonts w:asciiTheme="minorHAnsi" w:hAnsiTheme="minorHAnsi" w:cstheme="minorBidi"/>
        </w:rPr>
      </w:pPr>
      <w:r w:rsidRPr="76BB0BC1">
        <w:rPr>
          <w:rFonts w:asciiTheme="minorHAnsi" w:hAnsiTheme="minorHAnsi" w:cstheme="minorBidi"/>
        </w:rPr>
        <w:t>To be accountable for the delivery of AlphaPlus’ projects and services to the highest standards.</w:t>
      </w:r>
    </w:p>
    <w:p w14:paraId="15354658"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 xml:space="preserve">To lead and be accountable for </w:t>
      </w:r>
      <w:r w:rsidRPr="006F550E">
        <w:rPr>
          <w:rFonts w:asciiTheme="minorHAnsi" w:hAnsiTheme="minorHAnsi" w:cstheme="minorHAnsi"/>
        </w:rPr>
        <w:t>the designated</w:t>
      </w:r>
      <w:r>
        <w:rPr>
          <w:rFonts w:asciiTheme="minorHAnsi" w:hAnsiTheme="minorHAnsi" w:cstheme="minorHAnsi"/>
          <w:b/>
          <w:bCs/>
        </w:rPr>
        <w:t xml:space="preserve"> </w:t>
      </w:r>
      <w:r>
        <w:rPr>
          <w:rFonts w:asciiTheme="minorHAnsi" w:hAnsiTheme="minorHAnsi" w:cstheme="minorHAnsi"/>
        </w:rPr>
        <w:t>function(s).</w:t>
      </w:r>
    </w:p>
    <w:p w14:paraId="37D86381" w14:textId="77777777" w:rsidR="00C43297" w:rsidRDefault="00C43297" w:rsidP="00BD31E0">
      <w:pPr>
        <w:pStyle w:val="ListParagraph"/>
        <w:numPr>
          <w:ilvl w:val="0"/>
          <w:numId w:val="1"/>
        </w:numPr>
        <w:spacing w:after="0" w:line="240" w:lineRule="auto"/>
        <w:ind w:left="357" w:hanging="357"/>
        <w:rPr>
          <w:rFonts w:asciiTheme="minorHAnsi" w:hAnsiTheme="minorHAnsi" w:cstheme="minorBidi"/>
        </w:rPr>
      </w:pPr>
      <w:r w:rsidRPr="76BB0BC1">
        <w:rPr>
          <w:rFonts w:asciiTheme="minorHAnsi" w:hAnsiTheme="minorHAnsi" w:cstheme="minorBidi"/>
        </w:rPr>
        <w:t>To report to the management board and contribute at management board level to discussions on matters relating to the</w:t>
      </w:r>
      <w:r w:rsidRPr="76BB0BC1">
        <w:rPr>
          <w:rFonts w:asciiTheme="minorHAnsi" w:hAnsiTheme="minorHAnsi" w:cstheme="minorBidi"/>
          <w:b/>
        </w:rPr>
        <w:t xml:space="preserve"> </w:t>
      </w:r>
      <w:r w:rsidRPr="76BB0BC1">
        <w:rPr>
          <w:rFonts w:asciiTheme="minorHAnsi" w:hAnsiTheme="minorHAnsi" w:cstheme="minorBidi"/>
        </w:rPr>
        <w:t>function</w:t>
      </w:r>
      <w:r w:rsidRPr="297447B9">
        <w:rPr>
          <w:rFonts w:asciiTheme="minorHAnsi" w:hAnsiTheme="minorHAnsi" w:cstheme="minorBidi"/>
        </w:rPr>
        <w:t xml:space="preserve"> and projects</w:t>
      </w:r>
      <w:r w:rsidRPr="76BB0BC1">
        <w:rPr>
          <w:rFonts w:asciiTheme="minorHAnsi" w:hAnsiTheme="minorHAnsi" w:cstheme="minorBidi"/>
        </w:rPr>
        <w:t>.</w:t>
      </w:r>
    </w:p>
    <w:p w14:paraId="31255908" w14:textId="77777777" w:rsidR="00C43297" w:rsidRPr="00BE4121" w:rsidRDefault="00C43297" w:rsidP="00BE4121">
      <w:pPr>
        <w:pStyle w:val="ListParagraph"/>
        <w:numPr>
          <w:ilvl w:val="0"/>
          <w:numId w:val="1"/>
        </w:numPr>
        <w:spacing w:after="0" w:line="240" w:lineRule="auto"/>
        <w:ind w:left="357" w:hanging="357"/>
        <w:rPr>
          <w:rFonts w:asciiTheme="minorHAnsi" w:hAnsiTheme="minorHAnsi" w:cstheme="minorHAnsi"/>
        </w:rPr>
      </w:pPr>
      <w:r w:rsidRPr="00BE4121">
        <w:rPr>
          <w:rFonts w:asciiTheme="minorHAnsi" w:hAnsiTheme="minorHAnsi" w:cstheme="minorHAnsi"/>
        </w:rPr>
        <w:t>To oversee a range of projects and services as designated over the project lifecycle including supporting the sales process (including helping as required with marketing, customer liaison, production of tenders, pre-sales support etc) for upcoming projects and services.</w:t>
      </w:r>
    </w:p>
    <w:p w14:paraId="00D563B3"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To embody AlphaPlus’ culture and values to help develop team members and the wider staff community.</w:t>
      </w:r>
    </w:p>
    <w:p w14:paraId="155E6AB3" w14:textId="77777777" w:rsidR="00C43297" w:rsidRDefault="00C43297" w:rsidP="00BD31E0">
      <w:pPr>
        <w:pStyle w:val="ListParagraph"/>
        <w:numPr>
          <w:ilvl w:val="0"/>
          <w:numId w:val="1"/>
        </w:numPr>
        <w:spacing w:after="0" w:line="240" w:lineRule="auto"/>
        <w:ind w:left="357" w:hanging="357"/>
        <w:rPr>
          <w:rFonts w:asciiTheme="minorHAnsi" w:hAnsiTheme="minorHAnsi" w:cstheme="minorHAnsi"/>
        </w:rPr>
      </w:pPr>
      <w:r>
        <w:rPr>
          <w:rFonts w:asciiTheme="minorHAnsi" w:hAnsiTheme="minorHAnsi" w:cstheme="minorHAnsi"/>
        </w:rPr>
        <w:t>To adhere to the Seven Principles of Public Life (the Nolan Principles) in respect of work for the company, insofar as these principles are compatible with the company’s and role’s objectives and legal obligations.</w:t>
      </w:r>
    </w:p>
    <w:p w14:paraId="6BBDD667" w14:textId="77777777" w:rsidR="00A623FD" w:rsidRPr="00A623FD" w:rsidRDefault="00A623FD" w:rsidP="00BD31E0">
      <w:pPr>
        <w:numPr>
          <w:ilvl w:val="0"/>
          <w:numId w:val="17"/>
        </w:numPr>
        <w:ind w:left="357" w:hanging="357"/>
        <w:contextualSpacing/>
        <w:rPr>
          <w:rFonts w:asciiTheme="minorHAnsi" w:eastAsia="Calibri" w:hAnsiTheme="minorHAnsi" w:cstheme="minorBidi"/>
          <w:sz w:val="22"/>
          <w:szCs w:val="22"/>
        </w:rPr>
      </w:pPr>
      <w:r w:rsidRPr="00A623FD">
        <w:rPr>
          <w:rFonts w:asciiTheme="minorHAnsi" w:eastAsia="Calibri" w:hAnsiTheme="minorHAnsi" w:cstheme="minorBidi"/>
          <w:sz w:val="22"/>
          <w:szCs w:val="22"/>
        </w:rPr>
        <w:t>Proactive participation in management board meetings and activity to assist the management board in defining strategic and operational objectives, monitoring progress toward them, taking decisions, and contributing to achieving results, while ensuring the company’s statutory and other obligations are fulfilled.</w:t>
      </w:r>
    </w:p>
    <w:p w14:paraId="6CD71D49" w14:textId="77777777" w:rsidR="00A623FD" w:rsidRPr="00A623FD" w:rsidRDefault="00A623FD" w:rsidP="00BD31E0">
      <w:pPr>
        <w:numPr>
          <w:ilvl w:val="0"/>
          <w:numId w:val="17"/>
        </w:numPr>
        <w:ind w:left="357" w:hanging="357"/>
        <w:contextualSpacing/>
        <w:rPr>
          <w:rFonts w:asciiTheme="minorHAnsi" w:eastAsia="Calibri" w:hAnsiTheme="minorHAnsi" w:cstheme="minorHAnsi"/>
          <w:bCs/>
          <w:sz w:val="22"/>
          <w:szCs w:val="22"/>
        </w:rPr>
      </w:pPr>
      <w:r w:rsidRPr="00A623FD">
        <w:rPr>
          <w:rFonts w:asciiTheme="minorHAnsi" w:eastAsia="Calibri" w:hAnsiTheme="minorHAnsi" w:cstheme="minorHAnsi"/>
          <w:bCs/>
          <w:sz w:val="22"/>
          <w:szCs w:val="22"/>
        </w:rPr>
        <w:t>Appropriate delegation to management.</w:t>
      </w:r>
    </w:p>
    <w:p w14:paraId="138B5AB4" w14:textId="1614FFD1" w:rsidR="00A623FD" w:rsidRPr="00A623FD" w:rsidRDefault="00A623FD" w:rsidP="00BD31E0">
      <w:pPr>
        <w:numPr>
          <w:ilvl w:val="0"/>
          <w:numId w:val="17"/>
        </w:numPr>
        <w:ind w:left="357" w:hanging="357"/>
        <w:contextualSpacing/>
        <w:rPr>
          <w:rFonts w:asciiTheme="minorHAnsi" w:eastAsia="Calibri" w:hAnsiTheme="minorHAnsi" w:cstheme="minorHAnsi"/>
          <w:bCs/>
          <w:sz w:val="22"/>
          <w:szCs w:val="22"/>
        </w:rPr>
      </w:pPr>
      <w:r w:rsidRPr="00A623FD">
        <w:rPr>
          <w:rFonts w:asciiTheme="minorHAnsi" w:eastAsia="Calibri" w:hAnsiTheme="minorHAnsi" w:cstheme="minorHAnsi"/>
          <w:bCs/>
          <w:sz w:val="22"/>
          <w:szCs w:val="22"/>
        </w:rPr>
        <w:t xml:space="preserve">Acting as an ambassador for the company with customers, </w:t>
      </w:r>
      <w:r w:rsidR="00C601C3">
        <w:rPr>
          <w:rFonts w:asciiTheme="minorHAnsi" w:eastAsia="Calibri" w:hAnsiTheme="minorHAnsi" w:cstheme="minorHAnsi"/>
          <w:bCs/>
          <w:sz w:val="22"/>
          <w:szCs w:val="22"/>
        </w:rPr>
        <w:t xml:space="preserve">the </w:t>
      </w:r>
      <w:r w:rsidRPr="00A623FD">
        <w:rPr>
          <w:rFonts w:asciiTheme="minorHAnsi" w:eastAsia="Calibri" w:hAnsiTheme="minorHAnsi" w:cstheme="minorHAnsi"/>
          <w:bCs/>
          <w:sz w:val="22"/>
          <w:szCs w:val="22"/>
        </w:rPr>
        <w:t>AQA</w:t>
      </w:r>
      <w:r w:rsidR="00C601C3">
        <w:rPr>
          <w:rFonts w:asciiTheme="minorHAnsi" w:eastAsia="Calibri" w:hAnsiTheme="minorHAnsi" w:cstheme="minorHAnsi"/>
          <w:bCs/>
          <w:sz w:val="22"/>
          <w:szCs w:val="22"/>
        </w:rPr>
        <w:t xml:space="preserve"> Group</w:t>
      </w:r>
      <w:r w:rsidRPr="00A623FD">
        <w:rPr>
          <w:rFonts w:asciiTheme="minorHAnsi" w:eastAsia="Calibri" w:hAnsiTheme="minorHAnsi" w:cstheme="minorHAnsi"/>
          <w:bCs/>
          <w:sz w:val="22"/>
          <w:szCs w:val="22"/>
        </w:rPr>
        <w:t>, suppliers, and the wider educational assessment community.</w:t>
      </w:r>
    </w:p>
    <w:p w14:paraId="3F5F5544" w14:textId="77777777" w:rsidR="00A623FD" w:rsidRPr="00BE4121" w:rsidRDefault="00A623FD" w:rsidP="00BE4121">
      <w:pPr>
        <w:numPr>
          <w:ilvl w:val="0"/>
          <w:numId w:val="17"/>
        </w:numPr>
        <w:ind w:left="357" w:hanging="357"/>
        <w:contextualSpacing/>
        <w:rPr>
          <w:rFonts w:asciiTheme="minorHAnsi" w:eastAsia="Calibri" w:hAnsiTheme="minorHAnsi" w:cstheme="minorHAnsi"/>
          <w:bCs/>
          <w:sz w:val="22"/>
          <w:szCs w:val="22"/>
        </w:rPr>
      </w:pPr>
      <w:r w:rsidRPr="00BE4121">
        <w:rPr>
          <w:rFonts w:asciiTheme="minorHAnsi" w:eastAsia="Calibri" w:hAnsiTheme="minorHAnsi" w:cstheme="minorHAnsi"/>
          <w:bCs/>
          <w:sz w:val="22"/>
          <w:szCs w:val="22"/>
        </w:rPr>
        <w:t>Acting in such a way as to, in good faith, ensure the best chances for the company’s successful and sustainable development.</w:t>
      </w:r>
    </w:p>
    <w:p w14:paraId="4756DA29" w14:textId="77777777" w:rsidR="00A623FD" w:rsidRPr="00A623FD" w:rsidRDefault="00A623FD" w:rsidP="00BD31E0">
      <w:pPr>
        <w:numPr>
          <w:ilvl w:val="0"/>
          <w:numId w:val="17"/>
        </w:numPr>
        <w:ind w:left="357" w:hanging="357"/>
        <w:contextualSpacing/>
        <w:rPr>
          <w:rFonts w:asciiTheme="minorHAnsi" w:eastAsia="Calibri" w:hAnsiTheme="minorHAnsi" w:cstheme="minorHAnsi"/>
          <w:bCs/>
          <w:sz w:val="22"/>
          <w:szCs w:val="22"/>
        </w:rPr>
      </w:pPr>
      <w:r w:rsidRPr="00A623FD">
        <w:rPr>
          <w:rFonts w:asciiTheme="minorHAnsi" w:eastAsia="Calibri" w:hAnsiTheme="minorHAnsi" w:cstheme="minorHAnsi"/>
          <w:bCs/>
          <w:sz w:val="22"/>
          <w:szCs w:val="22"/>
        </w:rPr>
        <w:t>Exercising independent and informed judgement in decision-making about the company.</w:t>
      </w:r>
    </w:p>
    <w:p w14:paraId="69FC232B" w14:textId="77777777" w:rsidR="00A623FD" w:rsidRPr="00A623FD" w:rsidRDefault="00A623FD" w:rsidP="00BD31E0">
      <w:pPr>
        <w:numPr>
          <w:ilvl w:val="0"/>
          <w:numId w:val="17"/>
        </w:numPr>
        <w:ind w:left="357" w:hanging="357"/>
        <w:contextualSpacing/>
        <w:rPr>
          <w:rFonts w:asciiTheme="minorHAnsi" w:eastAsia="Calibri" w:hAnsiTheme="minorHAnsi" w:cstheme="minorHAnsi"/>
          <w:bCs/>
          <w:sz w:val="22"/>
          <w:szCs w:val="22"/>
        </w:rPr>
      </w:pPr>
      <w:r w:rsidRPr="00A623FD">
        <w:rPr>
          <w:rFonts w:asciiTheme="minorHAnsi" w:eastAsia="Calibri" w:hAnsiTheme="minorHAnsi" w:cstheme="minorHAnsi"/>
          <w:bCs/>
          <w:sz w:val="22"/>
          <w:szCs w:val="22"/>
        </w:rPr>
        <w:t>Working with necessary skill, care and diligence.</w:t>
      </w:r>
    </w:p>
    <w:p w14:paraId="08DE2561" w14:textId="77777777" w:rsidR="00A623FD" w:rsidRPr="00A623FD" w:rsidRDefault="00A623FD" w:rsidP="00BD31E0">
      <w:pPr>
        <w:numPr>
          <w:ilvl w:val="0"/>
          <w:numId w:val="17"/>
        </w:numPr>
        <w:ind w:left="357" w:hanging="357"/>
        <w:contextualSpacing/>
        <w:rPr>
          <w:rFonts w:asciiTheme="minorHAnsi" w:eastAsia="Calibri" w:hAnsiTheme="minorHAnsi" w:cstheme="minorHAnsi"/>
          <w:bCs/>
          <w:sz w:val="22"/>
          <w:szCs w:val="22"/>
        </w:rPr>
      </w:pPr>
      <w:r w:rsidRPr="00A623FD">
        <w:rPr>
          <w:rFonts w:asciiTheme="minorHAnsi" w:eastAsia="Calibri" w:hAnsiTheme="minorHAnsi" w:cstheme="minorHAnsi"/>
          <w:bCs/>
          <w:sz w:val="22"/>
          <w:szCs w:val="22"/>
        </w:rPr>
        <w:t>Raise and deal effectively with potential and actual conflicts of interest.</w:t>
      </w:r>
    </w:p>
    <w:p w14:paraId="4D4CBE46" w14:textId="77777777" w:rsidR="00A623FD" w:rsidRPr="00A623FD" w:rsidRDefault="00A623FD" w:rsidP="00BD31E0">
      <w:pPr>
        <w:numPr>
          <w:ilvl w:val="0"/>
          <w:numId w:val="17"/>
        </w:numPr>
        <w:ind w:left="357" w:hanging="357"/>
        <w:contextualSpacing/>
        <w:rPr>
          <w:rFonts w:ascii="Calibri" w:eastAsia="Calibri" w:hAnsi="Calibri" w:cstheme="minorHAnsi"/>
          <w:b/>
          <w:sz w:val="22"/>
          <w:szCs w:val="22"/>
        </w:rPr>
      </w:pPr>
      <w:r w:rsidRPr="00A623FD">
        <w:rPr>
          <w:rFonts w:ascii="Calibri" w:eastAsia="Calibri" w:hAnsi="Calibri" w:cstheme="minorHAnsi"/>
          <w:bCs/>
          <w:sz w:val="22"/>
          <w:szCs w:val="22"/>
        </w:rPr>
        <w:t>Contribute to and ensure that effective legally adequate records are created and retained of the business’ operations.</w:t>
      </w:r>
    </w:p>
    <w:p w14:paraId="26F71641" w14:textId="77777777" w:rsidR="00A623FD" w:rsidRPr="00A623FD" w:rsidRDefault="00A623FD" w:rsidP="00BD31E0">
      <w:pPr>
        <w:numPr>
          <w:ilvl w:val="0"/>
          <w:numId w:val="1"/>
        </w:numPr>
        <w:ind w:left="360"/>
        <w:contextualSpacing/>
        <w:rPr>
          <w:rFonts w:asciiTheme="minorHAnsi" w:hAnsiTheme="minorHAnsi" w:cstheme="minorHAnsi"/>
          <w:b/>
          <w:sz w:val="22"/>
          <w:szCs w:val="22"/>
        </w:rPr>
      </w:pPr>
      <w:r w:rsidRPr="00A623FD">
        <w:rPr>
          <w:rFonts w:asciiTheme="minorHAnsi" w:hAnsiTheme="minorHAnsi" w:cstheme="minorHAnsi"/>
          <w:sz w:val="22"/>
          <w:szCs w:val="22"/>
        </w:rPr>
        <w:t>Being accountable for the maintenance of relevant company policies and procedures including all policies related to the function.</w:t>
      </w:r>
    </w:p>
    <w:p w14:paraId="701D86EA" w14:textId="77777777" w:rsidR="00A623FD" w:rsidRPr="00A623FD" w:rsidRDefault="00A623FD" w:rsidP="00BD31E0">
      <w:pPr>
        <w:numPr>
          <w:ilvl w:val="0"/>
          <w:numId w:val="3"/>
        </w:numPr>
        <w:ind w:left="360"/>
        <w:contextualSpacing/>
        <w:rPr>
          <w:rFonts w:asciiTheme="minorHAnsi" w:hAnsiTheme="minorHAnsi" w:cstheme="minorHAnsi"/>
          <w:sz w:val="22"/>
          <w:szCs w:val="22"/>
        </w:rPr>
      </w:pPr>
      <w:r w:rsidRPr="00A623FD">
        <w:rPr>
          <w:rFonts w:asciiTheme="minorHAnsi" w:hAnsiTheme="minorHAnsi" w:cstheme="minorHAnsi"/>
          <w:sz w:val="22"/>
          <w:szCs w:val="22"/>
        </w:rPr>
        <w:t>Representing the organisation at conferences and professional events.</w:t>
      </w:r>
    </w:p>
    <w:p w14:paraId="722A45FC" w14:textId="4E99C1EA" w:rsidR="00F45E96" w:rsidRPr="0019194B" w:rsidRDefault="00A623FD" w:rsidP="00BD31E0">
      <w:pPr>
        <w:numPr>
          <w:ilvl w:val="0"/>
          <w:numId w:val="3"/>
        </w:numPr>
        <w:ind w:left="360"/>
        <w:contextualSpacing/>
        <w:rPr>
          <w:rFonts w:asciiTheme="minorHAnsi" w:hAnsiTheme="minorHAnsi" w:cstheme="minorHAnsi"/>
          <w:sz w:val="22"/>
          <w:szCs w:val="22"/>
        </w:rPr>
      </w:pPr>
      <w:r w:rsidRPr="00A623FD">
        <w:rPr>
          <w:rFonts w:asciiTheme="minorHAnsi" w:hAnsiTheme="minorHAnsi" w:cstheme="minorHAnsi"/>
          <w:sz w:val="22"/>
          <w:szCs w:val="22"/>
        </w:rPr>
        <w:t>Supporting the writing of related company documentation.</w:t>
      </w:r>
    </w:p>
    <w:sectPr w:rsidR="00F45E96" w:rsidRPr="0019194B" w:rsidSect="004C7680">
      <w:headerReference w:type="even" r:id="rId12"/>
      <w:headerReference w:type="default" r:id="rId13"/>
      <w:footerReference w:type="even" r:id="rId14"/>
      <w:footerReference w:type="default" r:id="rId15"/>
      <w:headerReference w:type="first" r:id="rId16"/>
      <w:footerReference w:type="first" r:id="rId17"/>
      <w:pgSz w:w="11906" w:h="16838"/>
      <w:pgMar w:top="851" w:right="1021" w:bottom="851" w:left="102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83C3" w14:textId="77777777" w:rsidR="007A4FC5" w:rsidRDefault="007A4FC5" w:rsidP="00E52818">
      <w:r>
        <w:separator/>
      </w:r>
    </w:p>
  </w:endnote>
  <w:endnote w:type="continuationSeparator" w:id="0">
    <w:p w14:paraId="2FC982D8" w14:textId="77777777" w:rsidR="007A4FC5" w:rsidRDefault="007A4FC5" w:rsidP="00E5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BD90" w14:textId="77777777" w:rsidR="007B40BA" w:rsidRDefault="007B4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C71B" w14:textId="27512F22" w:rsidR="00EE0450" w:rsidRPr="00FC2A00" w:rsidRDefault="0019194B">
    <w:pPr>
      <w:pStyle w:val="Footer"/>
      <w:rPr>
        <w:rFonts w:ascii="Arial" w:hAnsi="Arial" w:cs="Arial"/>
        <w:i/>
        <w:sz w:val="20"/>
      </w:rPr>
    </w:pPr>
    <w:r>
      <w:rPr>
        <w:rFonts w:ascii="Arial" w:hAnsi="Arial" w:cs="Arial"/>
        <w:i/>
        <w:sz w:val="20"/>
      </w:rPr>
      <w:t>Director of Research</w:t>
    </w:r>
    <w:r w:rsidR="00BD31E0">
      <w:rPr>
        <w:rFonts w:ascii="Arial" w:hAnsi="Arial" w:cs="Arial"/>
        <w:i/>
        <w:sz w:val="20"/>
      </w:rPr>
      <w:t xml:space="preserve"> Job Description</w:t>
    </w:r>
    <w:r w:rsidR="00BD31E0">
      <w:rPr>
        <w:rFonts w:ascii="Arial" w:hAnsi="Arial" w:cs="Arial"/>
        <w:i/>
        <w:sz w:val="20"/>
      </w:rPr>
      <w:tab/>
    </w:r>
    <w:r w:rsidR="00FC2A00" w:rsidRPr="00FC2A00">
      <w:rPr>
        <w:rFonts w:ascii="Arial" w:hAnsi="Arial" w:cs="Arial"/>
        <w:i/>
        <w:sz w:val="20"/>
      </w:rPr>
      <w:t xml:space="preserve"> </w:t>
    </w:r>
    <w:r w:rsidR="00FC2A00" w:rsidRPr="00FC2A00">
      <w:rPr>
        <w:rFonts w:ascii="Arial" w:hAnsi="Arial" w:cs="Arial"/>
        <w:b/>
        <w:bCs/>
        <w:i/>
        <w:sz w:val="20"/>
      </w:rPr>
      <w:fldChar w:fldCharType="begin"/>
    </w:r>
    <w:r w:rsidR="00FC2A00" w:rsidRPr="00FC2A00">
      <w:rPr>
        <w:rFonts w:ascii="Arial" w:hAnsi="Arial" w:cs="Arial"/>
        <w:b/>
        <w:bCs/>
        <w:i/>
        <w:sz w:val="20"/>
      </w:rPr>
      <w:instrText xml:space="preserve"> PAGE  \* Arabic  \* MERGEFORMAT </w:instrText>
    </w:r>
    <w:r w:rsidR="00FC2A00" w:rsidRPr="00FC2A00">
      <w:rPr>
        <w:rFonts w:ascii="Arial" w:hAnsi="Arial" w:cs="Arial"/>
        <w:b/>
        <w:bCs/>
        <w:i/>
        <w:sz w:val="20"/>
      </w:rPr>
      <w:fldChar w:fldCharType="separate"/>
    </w:r>
    <w:r w:rsidR="004E37AB">
      <w:rPr>
        <w:rFonts w:ascii="Arial" w:hAnsi="Arial" w:cs="Arial"/>
        <w:b/>
        <w:bCs/>
        <w:i/>
        <w:noProof/>
        <w:sz w:val="20"/>
      </w:rPr>
      <w:t>1</w:t>
    </w:r>
    <w:r w:rsidR="00FC2A00" w:rsidRPr="00FC2A00">
      <w:rPr>
        <w:rFonts w:ascii="Arial" w:hAnsi="Arial" w:cs="Arial"/>
        <w:b/>
        <w:bCs/>
        <w:i/>
        <w:sz w:val="20"/>
      </w:rPr>
      <w:fldChar w:fldCharType="end"/>
    </w:r>
    <w:r w:rsidR="00FC2A00" w:rsidRPr="00FC2A00">
      <w:rPr>
        <w:rFonts w:ascii="Arial" w:hAnsi="Arial" w:cs="Arial"/>
        <w:i/>
        <w:sz w:val="20"/>
      </w:rPr>
      <w:t xml:space="preserve"> of </w:t>
    </w:r>
    <w:r w:rsidR="00FC2A00" w:rsidRPr="00FC2A00">
      <w:rPr>
        <w:rFonts w:ascii="Arial" w:hAnsi="Arial" w:cs="Arial"/>
        <w:b/>
        <w:bCs/>
        <w:i/>
        <w:sz w:val="20"/>
      </w:rPr>
      <w:fldChar w:fldCharType="begin"/>
    </w:r>
    <w:r w:rsidR="00FC2A00" w:rsidRPr="00FC2A00">
      <w:rPr>
        <w:rFonts w:ascii="Arial" w:hAnsi="Arial" w:cs="Arial"/>
        <w:b/>
        <w:bCs/>
        <w:i/>
        <w:sz w:val="20"/>
      </w:rPr>
      <w:instrText xml:space="preserve"> NUMPAGES  \* Arabic  \* MERGEFORMAT </w:instrText>
    </w:r>
    <w:r w:rsidR="00FC2A00" w:rsidRPr="00FC2A00">
      <w:rPr>
        <w:rFonts w:ascii="Arial" w:hAnsi="Arial" w:cs="Arial"/>
        <w:b/>
        <w:bCs/>
        <w:i/>
        <w:sz w:val="20"/>
      </w:rPr>
      <w:fldChar w:fldCharType="separate"/>
    </w:r>
    <w:r w:rsidR="004E37AB">
      <w:rPr>
        <w:rFonts w:ascii="Arial" w:hAnsi="Arial" w:cs="Arial"/>
        <w:b/>
        <w:bCs/>
        <w:i/>
        <w:noProof/>
        <w:sz w:val="20"/>
      </w:rPr>
      <w:t>2</w:t>
    </w:r>
    <w:r w:rsidR="00FC2A00" w:rsidRPr="00FC2A00">
      <w:rPr>
        <w:rFonts w:ascii="Arial" w:hAnsi="Arial" w:cs="Arial"/>
        <w:b/>
        <w:bCs/>
        <w:i/>
        <w:sz w:val="20"/>
      </w:rPr>
      <w:fldChar w:fldCharType="end"/>
    </w:r>
    <w:r w:rsidR="00EE0450" w:rsidRPr="00FC2A00">
      <w:rPr>
        <w:rFonts w:ascii="Arial" w:hAnsi="Arial" w:cs="Arial"/>
        <w:i/>
        <w:sz w:val="20"/>
      </w:rPr>
      <w:ptab w:relativeTo="margin" w:alignment="right" w:leader="none"/>
    </w:r>
    <w:r w:rsidR="00FC7DDB">
      <w:rPr>
        <w:rFonts w:ascii="Arial" w:hAnsi="Arial" w:cs="Arial"/>
        <w:i/>
        <w:sz w:val="20"/>
      </w:rPr>
      <w:t>30</w:t>
    </w:r>
    <w:r w:rsidR="00BD31E0">
      <w:rPr>
        <w:rFonts w:ascii="Arial" w:hAnsi="Arial" w:cs="Arial"/>
        <w:i/>
        <w:sz w:val="20"/>
      </w:rPr>
      <w:t xml:space="preserve">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034E" w14:textId="77777777" w:rsidR="007B40BA" w:rsidRDefault="007B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09E9" w14:textId="77777777" w:rsidR="007A4FC5" w:rsidRDefault="007A4FC5" w:rsidP="00E52818">
      <w:r>
        <w:separator/>
      </w:r>
    </w:p>
  </w:footnote>
  <w:footnote w:type="continuationSeparator" w:id="0">
    <w:p w14:paraId="764904CE" w14:textId="77777777" w:rsidR="007A4FC5" w:rsidRDefault="007A4FC5" w:rsidP="00E5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D301" w14:textId="77777777" w:rsidR="007B40BA" w:rsidRDefault="007B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62B8" w14:textId="05A72EA9" w:rsidR="009451EB" w:rsidRDefault="009451EB" w:rsidP="00E03261">
    <w:pPr>
      <w:pStyle w:val="NormalWe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C8C6" w14:textId="77777777" w:rsidR="007B40BA" w:rsidRDefault="007B4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519"/>
    <w:multiLevelType w:val="hybridMultilevel"/>
    <w:tmpl w:val="22EE86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7A1E646C">
      <w:numFmt w:val="bullet"/>
      <w:lvlText w:val="•"/>
      <w:lvlJc w:val="left"/>
      <w:pPr>
        <w:ind w:left="2700" w:hanging="720"/>
      </w:pPr>
      <w:rPr>
        <w:rFonts w:ascii="Calibri" w:eastAsiaTheme="minorHAnsi"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3201B"/>
    <w:multiLevelType w:val="hybridMultilevel"/>
    <w:tmpl w:val="D93C9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66180"/>
    <w:multiLevelType w:val="hybridMultilevel"/>
    <w:tmpl w:val="601214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06646"/>
    <w:multiLevelType w:val="hybridMultilevel"/>
    <w:tmpl w:val="B4CA2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804D7"/>
    <w:multiLevelType w:val="hybridMultilevel"/>
    <w:tmpl w:val="A45A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7D4235"/>
    <w:multiLevelType w:val="hybridMultilevel"/>
    <w:tmpl w:val="49A4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6BBA"/>
    <w:multiLevelType w:val="hybridMultilevel"/>
    <w:tmpl w:val="15C4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219A9"/>
    <w:multiLevelType w:val="hybridMultilevel"/>
    <w:tmpl w:val="59B255E4"/>
    <w:lvl w:ilvl="0" w:tplc="5D9C808C">
      <w:start w:val="1"/>
      <w:numFmt w:val="bullet"/>
      <w:lvlText w:val=""/>
      <w:lvlJc w:val="left"/>
      <w:pPr>
        <w:ind w:left="360" w:hanging="360"/>
      </w:pPr>
      <w:rPr>
        <w:rFonts w:ascii="Symbol" w:hAnsi="Symbol" w:hint="default"/>
      </w:rPr>
    </w:lvl>
    <w:lvl w:ilvl="1" w:tplc="E4AC4584">
      <w:start w:val="1"/>
      <w:numFmt w:val="bullet"/>
      <w:lvlText w:val="o"/>
      <w:lvlJc w:val="left"/>
      <w:pPr>
        <w:ind w:left="1080" w:hanging="360"/>
      </w:pPr>
      <w:rPr>
        <w:rFonts w:ascii="Courier New" w:hAnsi="Courier New" w:hint="default"/>
      </w:rPr>
    </w:lvl>
    <w:lvl w:ilvl="2" w:tplc="2B663B2E">
      <w:start w:val="1"/>
      <w:numFmt w:val="bullet"/>
      <w:lvlText w:val=""/>
      <w:lvlJc w:val="left"/>
      <w:pPr>
        <w:ind w:left="1800" w:hanging="360"/>
      </w:pPr>
      <w:rPr>
        <w:rFonts w:ascii="Wingdings" w:hAnsi="Wingdings" w:hint="default"/>
      </w:rPr>
    </w:lvl>
    <w:lvl w:ilvl="3" w:tplc="B3ECD1E8">
      <w:start w:val="1"/>
      <w:numFmt w:val="bullet"/>
      <w:lvlText w:val=""/>
      <w:lvlJc w:val="left"/>
      <w:pPr>
        <w:ind w:left="2520" w:hanging="360"/>
      </w:pPr>
      <w:rPr>
        <w:rFonts w:ascii="Symbol" w:hAnsi="Symbol" w:hint="default"/>
      </w:rPr>
    </w:lvl>
    <w:lvl w:ilvl="4" w:tplc="5B28AA9E">
      <w:start w:val="1"/>
      <w:numFmt w:val="bullet"/>
      <w:lvlText w:val="o"/>
      <w:lvlJc w:val="left"/>
      <w:pPr>
        <w:ind w:left="3240" w:hanging="360"/>
      </w:pPr>
      <w:rPr>
        <w:rFonts w:ascii="Courier New" w:hAnsi="Courier New" w:hint="default"/>
      </w:rPr>
    </w:lvl>
    <w:lvl w:ilvl="5" w:tplc="E0AE362E">
      <w:start w:val="1"/>
      <w:numFmt w:val="bullet"/>
      <w:lvlText w:val=""/>
      <w:lvlJc w:val="left"/>
      <w:pPr>
        <w:ind w:left="3960" w:hanging="360"/>
      </w:pPr>
      <w:rPr>
        <w:rFonts w:ascii="Wingdings" w:hAnsi="Wingdings" w:hint="default"/>
      </w:rPr>
    </w:lvl>
    <w:lvl w:ilvl="6" w:tplc="F49A4BBC">
      <w:start w:val="1"/>
      <w:numFmt w:val="bullet"/>
      <w:lvlText w:val=""/>
      <w:lvlJc w:val="left"/>
      <w:pPr>
        <w:ind w:left="4680" w:hanging="360"/>
      </w:pPr>
      <w:rPr>
        <w:rFonts w:ascii="Symbol" w:hAnsi="Symbol" w:hint="default"/>
      </w:rPr>
    </w:lvl>
    <w:lvl w:ilvl="7" w:tplc="EB48A768">
      <w:start w:val="1"/>
      <w:numFmt w:val="bullet"/>
      <w:lvlText w:val="o"/>
      <w:lvlJc w:val="left"/>
      <w:pPr>
        <w:ind w:left="5400" w:hanging="360"/>
      </w:pPr>
      <w:rPr>
        <w:rFonts w:ascii="Courier New" w:hAnsi="Courier New" w:hint="default"/>
      </w:rPr>
    </w:lvl>
    <w:lvl w:ilvl="8" w:tplc="D6EE127C">
      <w:start w:val="1"/>
      <w:numFmt w:val="bullet"/>
      <w:lvlText w:val=""/>
      <w:lvlJc w:val="left"/>
      <w:pPr>
        <w:ind w:left="6120" w:hanging="360"/>
      </w:pPr>
      <w:rPr>
        <w:rFonts w:ascii="Wingdings" w:hAnsi="Wingdings" w:hint="default"/>
      </w:rPr>
    </w:lvl>
  </w:abstractNum>
  <w:abstractNum w:abstractNumId="8" w15:restartNumberingAfterBreak="0">
    <w:nsid w:val="33BC6979"/>
    <w:multiLevelType w:val="hybridMultilevel"/>
    <w:tmpl w:val="294A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00C2A"/>
    <w:multiLevelType w:val="hybridMultilevel"/>
    <w:tmpl w:val="A0929A68"/>
    <w:lvl w:ilvl="0" w:tplc="08090001">
      <w:start w:val="1"/>
      <w:numFmt w:val="bullet"/>
      <w:lvlText w:val=""/>
      <w:lvlJc w:val="left"/>
      <w:pPr>
        <w:ind w:left="774" w:hanging="360"/>
      </w:pPr>
      <w:rPr>
        <w:rFonts w:ascii="Symbol" w:hAnsi="Symbol"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0" w15:restartNumberingAfterBreak="0">
    <w:nsid w:val="48D84C6B"/>
    <w:multiLevelType w:val="hybridMultilevel"/>
    <w:tmpl w:val="B524B256"/>
    <w:lvl w:ilvl="0" w:tplc="44945590">
      <w:start w:val="1"/>
      <w:numFmt w:val="bullet"/>
      <w:lvlText w:val=""/>
      <w:lvlJc w:val="left"/>
      <w:pPr>
        <w:ind w:left="1080" w:hanging="360"/>
      </w:pPr>
      <w:rPr>
        <w:rFonts w:ascii="Symbol" w:hAnsi="Symbol"/>
      </w:rPr>
    </w:lvl>
    <w:lvl w:ilvl="1" w:tplc="0FF2035E">
      <w:start w:val="1"/>
      <w:numFmt w:val="bullet"/>
      <w:lvlText w:val=""/>
      <w:lvlJc w:val="left"/>
      <w:pPr>
        <w:ind w:left="1080" w:hanging="360"/>
      </w:pPr>
      <w:rPr>
        <w:rFonts w:ascii="Symbol" w:hAnsi="Symbol"/>
      </w:rPr>
    </w:lvl>
    <w:lvl w:ilvl="2" w:tplc="769A7338">
      <w:start w:val="1"/>
      <w:numFmt w:val="bullet"/>
      <w:lvlText w:val=""/>
      <w:lvlJc w:val="left"/>
      <w:pPr>
        <w:ind w:left="1080" w:hanging="360"/>
      </w:pPr>
      <w:rPr>
        <w:rFonts w:ascii="Symbol" w:hAnsi="Symbol"/>
      </w:rPr>
    </w:lvl>
    <w:lvl w:ilvl="3" w:tplc="91E2F7C0">
      <w:start w:val="1"/>
      <w:numFmt w:val="bullet"/>
      <w:lvlText w:val=""/>
      <w:lvlJc w:val="left"/>
      <w:pPr>
        <w:ind w:left="1080" w:hanging="360"/>
      </w:pPr>
      <w:rPr>
        <w:rFonts w:ascii="Symbol" w:hAnsi="Symbol"/>
      </w:rPr>
    </w:lvl>
    <w:lvl w:ilvl="4" w:tplc="30D0F5B6">
      <w:start w:val="1"/>
      <w:numFmt w:val="bullet"/>
      <w:lvlText w:val=""/>
      <w:lvlJc w:val="left"/>
      <w:pPr>
        <w:ind w:left="1080" w:hanging="360"/>
      </w:pPr>
      <w:rPr>
        <w:rFonts w:ascii="Symbol" w:hAnsi="Symbol"/>
      </w:rPr>
    </w:lvl>
    <w:lvl w:ilvl="5" w:tplc="E9BC750C">
      <w:start w:val="1"/>
      <w:numFmt w:val="bullet"/>
      <w:lvlText w:val=""/>
      <w:lvlJc w:val="left"/>
      <w:pPr>
        <w:ind w:left="1080" w:hanging="360"/>
      </w:pPr>
      <w:rPr>
        <w:rFonts w:ascii="Symbol" w:hAnsi="Symbol"/>
      </w:rPr>
    </w:lvl>
    <w:lvl w:ilvl="6" w:tplc="B8EA9746">
      <w:start w:val="1"/>
      <w:numFmt w:val="bullet"/>
      <w:lvlText w:val=""/>
      <w:lvlJc w:val="left"/>
      <w:pPr>
        <w:ind w:left="1080" w:hanging="360"/>
      </w:pPr>
      <w:rPr>
        <w:rFonts w:ascii="Symbol" w:hAnsi="Symbol"/>
      </w:rPr>
    </w:lvl>
    <w:lvl w:ilvl="7" w:tplc="C05E85AA">
      <w:start w:val="1"/>
      <w:numFmt w:val="bullet"/>
      <w:lvlText w:val=""/>
      <w:lvlJc w:val="left"/>
      <w:pPr>
        <w:ind w:left="1080" w:hanging="360"/>
      </w:pPr>
      <w:rPr>
        <w:rFonts w:ascii="Symbol" w:hAnsi="Symbol"/>
      </w:rPr>
    </w:lvl>
    <w:lvl w:ilvl="8" w:tplc="7480BDC6">
      <w:start w:val="1"/>
      <w:numFmt w:val="bullet"/>
      <w:lvlText w:val=""/>
      <w:lvlJc w:val="left"/>
      <w:pPr>
        <w:ind w:left="1080" w:hanging="360"/>
      </w:pPr>
      <w:rPr>
        <w:rFonts w:ascii="Symbol" w:hAnsi="Symbol"/>
      </w:rPr>
    </w:lvl>
  </w:abstractNum>
  <w:abstractNum w:abstractNumId="11" w15:restartNumberingAfterBreak="0">
    <w:nsid w:val="4AEC14F5"/>
    <w:multiLevelType w:val="hybridMultilevel"/>
    <w:tmpl w:val="5192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C4290"/>
    <w:multiLevelType w:val="hybridMultilevel"/>
    <w:tmpl w:val="AB820936"/>
    <w:lvl w:ilvl="0" w:tplc="DF3C7D72">
      <w:start w:val="1"/>
      <w:numFmt w:val="bullet"/>
      <w:lvlText w:val=""/>
      <w:lvlJc w:val="left"/>
      <w:pPr>
        <w:ind w:left="1080" w:hanging="360"/>
      </w:pPr>
      <w:rPr>
        <w:rFonts w:ascii="Symbol" w:hAnsi="Symbol"/>
      </w:rPr>
    </w:lvl>
    <w:lvl w:ilvl="1" w:tplc="149E4B10">
      <w:start w:val="1"/>
      <w:numFmt w:val="bullet"/>
      <w:lvlText w:val=""/>
      <w:lvlJc w:val="left"/>
      <w:pPr>
        <w:ind w:left="1080" w:hanging="360"/>
      </w:pPr>
      <w:rPr>
        <w:rFonts w:ascii="Symbol" w:hAnsi="Symbol"/>
      </w:rPr>
    </w:lvl>
    <w:lvl w:ilvl="2" w:tplc="08841E28">
      <w:start w:val="1"/>
      <w:numFmt w:val="bullet"/>
      <w:lvlText w:val=""/>
      <w:lvlJc w:val="left"/>
      <w:pPr>
        <w:ind w:left="1080" w:hanging="360"/>
      </w:pPr>
      <w:rPr>
        <w:rFonts w:ascii="Symbol" w:hAnsi="Symbol"/>
      </w:rPr>
    </w:lvl>
    <w:lvl w:ilvl="3" w:tplc="5192B470">
      <w:start w:val="1"/>
      <w:numFmt w:val="bullet"/>
      <w:lvlText w:val=""/>
      <w:lvlJc w:val="left"/>
      <w:pPr>
        <w:ind w:left="1080" w:hanging="360"/>
      </w:pPr>
      <w:rPr>
        <w:rFonts w:ascii="Symbol" w:hAnsi="Symbol"/>
      </w:rPr>
    </w:lvl>
    <w:lvl w:ilvl="4" w:tplc="B56EC1C0">
      <w:start w:val="1"/>
      <w:numFmt w:val="bullet"/>
      <w:lvlText w:val=""/>
      <w:lvlJc w:val="left"/>
      <w:pPr>
        <w:ind w:left="1080" w:hanging="360"/>
      </w:pPr>
      <w:rPr>
        <w:rFonts w:ascii="Symbol" w:hAnsi="Symbol"/>
      </w:rPr>
    </w:lvl>
    <w:lvl w:ilvl="5" w:tplc="537A0108">
      <w:start w:val="1"/>
      <w:numFmt w:val="bullet"/>
      <w:lvlText w:val=""/>
      <w:lvlJc w:val="left"/>
      <w:pPr>
        <w:ind w:left="1080" w:hanging="360"/>
      </w:pPr>
      <w:rPr>
        <w:rFonts w:ascii="Symbol" w:hAnsi="Symbol"/>
      </w:rPr>
    </w:lvl>
    <w:lvl w:ilvl="6" w:tplc="0D98F802">
      <w:start w:val="1"/>
      <w:numFmt w:val="bullet"/>
      <w:lvlText w:val=""/>
      <w:lvlJc w:val="left"/>
      <w:pPr>
        <w:ind w:left="1080" w:hanging="360"/>
      </w:pPr>
      <w:rPr>
        <w:rFonts w:ascii="Symbol" w:hAnsi="Symbol"/>
      </w:rPr>
    </w:lvl>
    <w:lvl w:ilvl="7" w:tplc="27FC6CAA">
      <w:start w:val="1"/>
      <w:numFmt w:val="bullet"/>
      <w:lvlText w:val=""/>
      <w:lvlJc w:val="left"/>
      <w:pPr>
        <w:ind w:left="1080" w:hanging="360"/>
      </w:pPr>
      <w:rPr>
        <w:rFonts w:ascii="Symbol" w:hAnsi="Symbol"/>
      </w:rPr>
    </w:lvl>
    <w:lvl w:ilvl="8" w:tplc="271CD108">
      <w:start w:val="1"/>
      <w:numFmt w:val="bullet"/>
      <w:lvlText w:val=""/>
      <w:lvlJc w:val="left"/>
      <w:pPr>
        <w:ind w:left="1080" w:hanging="360"/>
      </w:pPr>
      <w:rPr>
        <w:rFonts w:ascii="Symbol" w:hAnsi="Symbol"/>
      </w:rPr>
    </w:lvl>
  </w:abstractNum>
  <w:abstractNum w:abstractNumId="13" w15:restartNumberingAfterBreak="0">
    <w:nsid w:val="58422110"/>
    <w:multiLevelType w:val="hybridMultilevel"/>
    <w:tmpl w:val="3CF8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D10F77"/>
    <w:multiLevelType w:val="hybridMultilevel"/>
    <w:tmpl w:val="E54E8C7C"/>
    <w:lvl w:ilvl="0" w:tplc="DBF03DDC">
      <w:start w:val="1"/>
      <w:numFmt w:val="bullet"/>
      <w:lvlText w:val=""/>
      <w:lvlJc w:val="left"/>
      <w:pPr>
        <w:ind w:left="360" w:hanging="360"/>
      </w:pPr>
      <w:rPr>
        <w:rFonts w:ascii="Symbol" w:hAnsi="Symbol" w:hint="default"/>
      </w:rPr>
    </w:lvl>
    <w:lvl w:ilvl="1" w:tplc="AF10AB9E">
      <w:start w:val="1"/>
      <w:numFmt w:val="bullet"/>
      <w:lvlText w:val="o"/>
      <w:lvlJc w:val="left"/>
      <w:pPr>
        <w:ind w:left="1080" w:hanging="360"/>
      </w:pPr>
      <w:rPr>
        <w:rFonts w:ascii="Courier New" w:hAnsi="Courier New" w:hint="default"/>
      </w:rPr>
    </w:lvl>
    <w:lvl w:ilvl="2" w:tplc="544E956C">
      <w:start w:val="1"/>
      <w:numFmt w:val="bullet"/>
      <w:lvlText w:val=""/>
      <w:lvlJc w:val="left"/>
      <w:pPr>
        <w:ind w:left="1800" w:hanging="360"/>
      </w:pPr>
      <w:rPr>
        <w:rFonts w:ascii="Wingdings" w:hAnsi="Wingdings" w:hint="default"/>
      </w:rPr>
    </w:lvl>
    <w:lvl w:ilvl="3" w:tplc="D2F6C418">
      <w:start w:val="1"/>
      <w:numFmt w:val="bullet"/>
      <w:lvlText w:val=""/>
      <w:lvlJc w:val="left"/>
      <w:pPr>
        <w:ind w:left="2520" w:hanging="360"/>
      </w:pPr>
      <w:rPr>
        <w:rFonts w:ascii="Symbol" w:hAnsi="Symbol" w:hint="default"/>
      </w:rPr>
    </w:lvl>
    <w:lvl w:ilvl="4" w:tplc="8878C46A">
      <w:start w:val="1"/>
      <w:numFmt w:val="bullet"/>
      <w:lvlText w:val="o"/>
      <w:lvlJc w:val="left"/>
      <w:pPr>
        <w:ind w:left="3240" w:hanging="360"/>
      </w:pPr>
      <w:rPr>
        <w:rFonts w:ascii="Courier New" w:hAnsi="Courier New" w:hint="default"/>
      </w:rPr>
    </w:lvl>
    <w:lvl w:ilvl="5" w:tplc="89FAB446">
      <w:start w:val="1"/>
      <w:numFmt w:val="bullet"/>
      <w:lvlText w:val=""/>
      <w:lvlJc w:val="left"/>
      <w:pPr>
        <w:ind w:left="3960" w:hanging="360"/>
      </w:pPr>
      <w:rPr>
        <w:rFonts w:ascii="Wingdings" w:hAnsi="Wingdings" w:hint="default"/>
      </w:rPr>
    </w:lvl>
    <w:lvl w:ilvl="6" w:tplc="5EA45056">
      <w:start w:val="1"/>
      <w:numFmt w:val="bullet"/>
      <w:lvlText w:val=""/>
      <w:lvlJc w:val="left"/>
      <w:pPr>
        <w:ind w:left="4680" w:hanging="360"/>
      </w:pPr>
      <w:rPr>
        <w:rFonts w:ascii="Symbol" w:hAnsi="Symbol" w:hint="default"/>
      </w:rPr>
    </w:lvl>
    <w:lvl w:ilvl="7" w:tplc="5D702BAA">
      <w:start w:val="1"/>
      <w:numFmt w:val="bullet"/>
      <w:lvlText w:val="o"/>
      <w:lvlJc w:val="left"/>
      <w:pPr>
        <w:ind w:left="5400" w:hanging="360"/>
      </w:pPr>
      <w:rPr>
        <w:rFonts w:ascii="Courier New" w:hAnsi="Courier New" w:hint="default"/>
      </w:rPr>
    </w:lvl>
    <w:lvl w:ilvl="8" w:tplc="6FCA37CE">
      <w:start w:val="1"/>
      <w:numFmt w:val="bullet"/>
      <w:lvlText w:val=""/>
      <w:lvlJc w:val="left"/>
      <w:pPr>
        <w:ind w:left="6120" w:hanging="360"/>
      </w:pPr>
      <w:rPr>
        <w:rFonts w:ascii="Wingdings" w:hAnsi="Wingdings" w:hint="default"/>
      </w:rPr>
    </w:lvl>
  </w:abstractNum>
  <w:abstractNum w:abstractNumId="15" w15:restartNumberingAfterBreak="0">
    <w:nsid w:val="6EDB257F"/>
    <w:multiLevelType w:val="hybridMultilevel"/>
    <w:tmpl w:val="5BEE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E5A62"/>
    <w:multiLevelType w:val="hybridMultilevel"/>
    <w:tmpl w:val="4536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A78BF"/>
    <w:multiLevelType w:val="hybridMultilevel"/>
    <w:tmpl w:val="FD8A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62E74"/>
    <w:multiLevelType w:val="hybridMultilevel"/>
    <w:tmpl w:val="B64E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6425E"/>
    <w:multiLevelType w:val="hybridMultilevel"/>
    <w:tmpl w:val="E7D0D49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79119">
    <w:abstractNumId w:val="1"/>
  </w:num>
  <w:num w:numId="2" w16cid:durableId="745492405">
    <w:abstractNumId w:val="13"/>
  </w:num>
  <w:num w:numId="3" w16cid:durableId="2139836471">
    <w:abstractNumId w:val="9"/>
  </w:num>
  <w:num w:numId="4" w16cid:durableId="439447278">
    <w:abstractNumId w:val="0"/>
  </w:num>
  <w:num w:numId="5" w16cid:durableId="1455976274">
    <w:abstractNumId w:val="5"/>
  </w:num>
  <w:num w:numId="6" w16cid:durableId="989407997">
    <w:abstractNumId w:val="3"/>
  </w:num>
  <w:num w:numId="7" w16cid:durableId="1160850204">
    <w:abstractNumId w:val="11"/>
  </w:num>
  <w:num w:numId="8" w16cid:durableId="969357893">
    <w:abstractNumId w:val="15"/>
  </w:num>
  <w:num w:numId="9" w16cid:durableId="1720326665">
    <w:abstractNumId w:val="8"/>
  </w:num>
  <w:num w:numId="10" w16cid:durableId="208079551">
    <w:abstractNumId w:val="2"/>
  </w:num>
  <w:num w:numId="11" w16cid:durableId="294411843">
    <w:abstractNumId w:val="6"/>
  </w:num>
  <w:num w:numId="12" w16cid:durableId="658652870">
    <w:abstractNumId w:val="14"/>
  </w:num>
  <w:num w:numId="13" w16cid:durableId="186018942">
    <w:abstractNumId w:val="4"/>
  </w:num>
  <w:num w:numId="14" w16cid:durableId="1196189814">
    <w:abstractNumId w:val="7"/>
  </w:num>
  <w:num w:numId="15" w16cid:durableId="1638997056">
    <w:abstractNumId w:val="19"/>
  </w:num>
  <w:num w:numId="16" w16cid:durableId="1157766404">
    <w:abstractNumId w:val="17"/>
  </w:num>
  <w:num w:numId="17" w16cid:durableId="1036810630">
    <w:abstractNumId w:val="16"/>
  </w:num>
  <w:num w:numId="18" w16cid:durableId="1348170949">
    <w:abstractNumId w:val="18"/>
  </w:num>
  <w:num w:numId="19" w16cid:durableId="134686572">
    <w:abstractNumId w:val="10"/>
  </w:num>
  <w:num w:numId="20" w16cid:durableId="1783302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C"/>
    <w:rsid w:val="0000088C"/>
    <w:rsid w:val="000073D4"/>
    <w:rsid w:val="00007F3B"/>
    <w:rsid w:val="00012ECA"/>
    <w:rsid w:val="000168CE"/>
    <w:rsid w:val="00021513"/>
    <w:rsid w:val="000305DE"/>
    <w:rsid w:val="00037943"/>
    <w:rsid w:val="00042E41"/>
    <w:rsid w:val="0004489C"/>
    <w:rsid w:val="00051DAE"/>
    <w:rsid w:val="0005218D"/>
    <w:rsid w:val="00052F57"/>
    <w:rsid w:val="00070743"/>
    <w:rsid w:val="000725EF"/>
    <w:rsid w:val="00082BCC"/>
    <w:rsid w:val="0008399F"/>
    <w:rsid w:val="00087DE4"/>
    <w:rsid w:val="00096EBA"/>
    <w:rsid w:val="000C514A"/>
    <w:rsid w:val="000D3C95"/>
    <w:rsid w:val="000D54AC"/>
    <w:rsid w:val="000F0F80"/>
    <w:rsid w:val="000F5CB1"/>
    <w:rsid w:val="000F60E9"/>
    <w:rsid w:val="00103C90"/>
    <w:rsid w:val="00113E5D"/>
    <w:rsid w:val="00122176"/>
    <w:rsid w:val="001232ED"/>
    <w:rsid w:val="001240C6"/>
    <w:rsid w:val="00127906"/>
    <w:rsid w:val="0012794D"/>
    <w:rsid w:val="00131844"/>
    <w:rsid w:val="001412F6"/>
    <w:rsid w:val="001433F9"/>
    <w:rsid w:val="001475BC"/>
    <w:rsid w:val="00151EF9"/>
    <w:rsid w:val="00152204"/>
    <w:rsid w:val="00157B21"/>
    <w:rsid w:val="00167BC9"/>
    <w:rsid w:val="00167DD1"/>
    <w:rsid w:val="0019194B"/>
    <w:rsid w:val="0019198B"/>
    <w:rsid w:val="00192310"/>
    <w:rsid w:val="001939AB"/>
    <w:rsid w:val="00194076"/>
    <w:rsid w:val="001957B5"/>
    <w:rsid w:val="001A4594"/>
    <w:rsid w:val="001B7EE8"/>
    <w:rsid w:val="001C1F8A"/>
    <w:rsid w:val="001C5E4C"/>
    <w:rsid w:val="001D001C"/>
    <w:rsid w:val="001D3572"/>
    <w:rsid w:val="001D7039"/>
    <w:rsid w:val="001F204E"/>
    <w:rsid w:val="001F4BA5"/>
    <w:rsid w:val="0020387E"/>
    <w:rsid w:val="002058A4"/>
    <w:rsid w:val="00206954"/>
    <w:rsid w:val="0021022A"/>
    <w:rsid w:val="00215281"/>
    <w:rsid w:val="002160FE"/>
    <w:rsid w:val="00227664"/>
    <w:rsid w:val="00230258"/>
    <w:rsid w:val="00233246"/>
    <w:rsid w:val="002403BB"/>
    <w:rsid w:val="0024193E"/>
    <w:rsid w:val="00250B87"/>
    <w:rsid w:val="00254CD6"/>
    <w:rsid w:val="00266C87"/>
    <w:rsid w:val="00274F86"/>
    <w:rsid w:val="002767A7"/>
    <w:rsid w:val="002770BE"/>
    <w:rsid w:val="00292864"/>
    <w:rsid w:val="00293234"/>
    <w:rsid w:val="00296258"/>
    <w:rsid w:val="002A0482"/>
    <w:rsid w:val="002D11A6"/>
    <w:rsid w:val="002D3E10"/>
    <w:rsid w:val="002D5311"/>
    <w:rsid w:val="002F01F1"/>
    <w:rsid w:val="002F1CB6"/>
    <w:rsid w:val="002F5FCA"/>
    <w:rsid w:val="003015F2"/>
    <w:rsid w:val="00305BEB"/>
    <w:rsid w:val="003068AC"/>
    <w:rsid w:val="00306EFE"/>
    <w:rsid w:val="0031559C"/>
    <w:rsid w:val="00316B89"/>
    <w:rsid w:val="003206DC"/>
    <w:rsid w:val="003232F7"/>
    <w:rsid w:val="003263EB"/>
    <w:rsid w:val="00330C54"/>
    <w:rsid w:val="00330F13"/>
    <w:rsid w:val="00342F59"/>
    <w:rsid w:val="00353055"/>
    <w:rsid w:val="00355585"/>
    <w:rsid w:val="0035589E"/>
    <w:rsid w:val="003652CC"/>
    <w:rsid w:val="00367FA5"/>
    <w:rsid w:val="003773B4"/>
    <w:rsid w:val="00382157"/>
    <w:rsid w:val="00382869"/>
    <w:rsid w:val="00387A79"/>
    <w:rsid w:val="0039669B"/>
    <w:rsid w:val="003A0B6C"/>
    <w:rsid w:val="003A3B75"/>
    <w:rsid w:val="003B7C74"/>
    <w:rsid w:val="003C071A"/>
    <w:rsid w:val="003C6941"/>
    <w:rsid w:val="003C6A58"/>
    <w:rsid w:val="003D1A3B"/>
    <w:rsid w:val="003D2BA4"/>
    <w:rsid w:val="003D62C0"/>
    <w:rsid w:val="003F50EE"/>
    <w:rsid w:val="0040756F"/>
    <w:rsid w:val="004135A3"/>
    <w:rsid w:val="004227AF"/>
    <w:rsid w:val="00425466"/>
    <w:rsid w:val="00430EEE"/>
    <w:rsid w:val="004338FC"/>
    <w:rsid w:val="004402F7"/>
    <w:rsid w:val="004428D2"/>
    <w:rsid w:val="0045351A"/>
    <w:rsid w:val="00455A55"/>
    <w:rsid w:val="00461062"/>
    <w:rsid w:val="00461ADA"/>
    <w:rsid w:val="00465B52"/>
    <w:rsid w:val="00474470"/>
    <w:rsid w:val="0047509E"/>
    <w:rsid w:val="00481433"/>
    <w:rsid w:val="00486F12"/>
    <w:rsid w:val="00491F23"/>
    <w:rsid w:val="004934EA"/>
    <w:rsid w:val="004954BF"/>
    <w:rsid w:val="004A5082"/>
    <w:rsid w:val="004A51E6"/>
    <w:rsid w:val="004A6B58"/>
    <w:rsid w:val="004A7587"/>
    <w:rsid w:val="004B01A4"/>
    <w:rsid w:val="004B1FD2"/>
    <w:rsid w:val="004B2735"/>
    <w:rsid w:val="004B6BAC"/>
    <w:rsid w:val="004C6F0F"/>
    <w:rsid w:val="004C7680"/>
    <w:rsid w:val="004D4C08"/>
    <w:rsid w:val="004E0620"/>
    <w:rsid w:val="004E1437"/>
    <w:rsid w:val="004E37AB"/>
    <w:rsid w:val="004F04F5"/>
    <w:rsid w:val="004F0D4E"/>
    <w:rsid w:val="004F568E"/>
    <w:rsid w:val="0050015A"/>
    <w:rsid w:val="00505463"/>
    <w:rsid w:val="00510FCE"/>
    <w:rsid w:val="00521CCF"/>
    <w:rsid w:val="005259BB"/>
    <w:rsid w:val="005279D7"/>
    <w:rsid w:val="00535970"/>
    <w:rsid w:val="00541DFA"/>
    <w:rsid w:val="00544216"/>
    <w:rsid w:val="00545A30"/>
    <w:rsid w:val="00554536"/>
    <w:rsid w:val="0056017A"/>
    <w:rsid w:val="00561392"/>
    <w:rsid w:val="00563AA3"/>
    <w:rsid w:val="005706E1"/>
    <w:rsid w:val="00583695"/>
    <w:rsid w:val="005870F5"/>
    <w:rsid w:val="0059135B"/>
    <w:rsid w:val="0059157A"/>
    <w:rsid w:val="00593DEE"/>
    <w:rsid w:val="0059763E"/>
    <w:rsid w:val="005A30AD"/>
    <w:rsid w:val="005A5C98"/>
    <w:rsid w:val="005B1BC5"/>
    <w:rsid w:val="005B2BBB"/>
    <w:rsid w:val="005C17ED"/>
    <w:rsid w:val="005C2208"/>
    <w:rsid w:val="005C23D8"/>
    <w:rsid w:val="005C2FEC"/>
    <w:rsid w:val="005C3D4C"/>
    <w:rsid w:val="005D6389"/>
    <w:rsid w:val="005D65B8"/>
    <w:rsid w:val="005D6792"/>
    <w:rsid w:val="005E717D"/>
    <w:rsid w:val="00601043"/>
    <w:rsid w:val="00602716"/>
    <w:rsid w:val="00604324"/>
    <w:rsid w:val="00605D73"/>
    <w:rsid w:val="00605DA8"/>
    <w:rsid w:val="00615271"/>
    <w:rsid w:val="00616615"/>
    <w:rsid w:val="006327DF"/>
    <w:rsid w:val="00636EE9"/>
    <w:rsid w:val="0065053F"/>
    <w:rsid w:val="00671F3C"/>
    <w:rsid w:val="00674678"/>
    <w:rsid w:val="00682244"/>
    <w:rsid w:val="006847BA"/>
    <w:rsid w:val="00684E1F"/>
    <w:rsid w:val="006857CE"/>
    <w:rsid w:val="00692E3C"/>
    <w:rsid w:val="006B1538"/>
    <w:rsid w:val="006B73F0"/>
    <w:rsid w:val="006B7DC6"/>
    <w:rsid w:val="006C42A2"/>
    <w:rsid w:val="006C77B0"/>
    <w:rsid w:val="006D0F96"/>
    <w:rsid w:val="006D64AE"/>
    <w:rsid w:val="006E08B1"/>
    <w:rsid w:val="006E6CB0"/>
    <w:rsid w:val="006F0548"/>
    <w:rsid w:val="006F51E2"/>
    <w:rsid w:val="00701AD9"/>
    <w:rsid w:val="00707B31"/>
    <w:rsid w:val="00707E76"/>
    <w:rsid w:val="0071355F"/>
    <w:rsid w:val="0072316C"/>
    <w:rsid w:val="00727951"/>
    <w:rsid w:val="007379E4"/>
    <w:rsid w:val="007648C2"/>
    <w:rsid w:val="0076601C"/>
    <w:rsid w:val="00766364"/>
    <w:rsid w:val="0076651C"/>
    <w:rsid w:val="0076734D"/>
    <w:rsid w:val="007732CD"/>
    <w:rsid w:val="007802CB"/>
    <w:rsid w:val="00784311"/>
    <w:rsid w:val="007975CF"/>
    <w:rsid w:val="007A4FC5"/>
    <w:rsid w:val="007B0A75"/>
    <w:rsid w:val="007B40BA"/>
    <w:rsid w:val="007C3E1F"/>
    <w:rsid w:val="007C5641"/>
    <w:rsid w:val="007D1AF7"/>
    <w:rsid w:val="007D2296"/>
    <w:rsid w:val="007D2E12"/>
    <w:rsid w:val="007D5AE2"/>
    <w:rsid w:val="007D7097"/>
    <w:rsid w:val="007E7E69"/>
    <w:rsid w:val="007F221C"/>
    <w:rsid w:val="007F658D"/>
    <w:rsid w:val="00804279"/>
    <w:rsid w:val="00804886"/>
    <w:rsid w:val="0081247B"/>
    <w:rsid w:val="00812AFE"/>
    <w:rsid w:val="00815612"/>
    <w:rsid w:val="00821426"/>
    <w:rsid w:val="008262DE"/>
    <w:rsid w:val="00827C15"/>
    <w:rsid w:val="00841E13"/>
    <w:rsid w:val="00843F3F"/>
    <w:rsid w:val="008453A8"/>
    <w:rsid w:val="00847C0D"/>
    <w:rsid w:val="00851ED1"/>
    <w:rsid w:val="00853756"/>
    <w:rsid w:val="00853FF3"/>
    <w:rsid w:val="00861B36"/>
    <w:rsid w:val="00863A5D"/>
    <w:rsid w:val="00874DD9"/>
    <w:rsid w:val="00880B3F"/>
    <w:rsid w:val="00884CC4"/>
    <w:rsid w:val="008878D7"/>
    <w:rsid w:val="008929E9"/>
    <w:rsid w:val="00897260"/>
    <w:rsid w:val="008B384C"/>
    <w:rsid w:val="008E1CA4"/>
    <w:rsid w:val="008E3C87"/>
    <w:rsid w:val="008E5EE4"/>
    <w:rsid w:val="008F0175"/>
    <w:rsid w:val="008F36C0"/>
    <w:rsid w:val="008F42F0"/>
    <w:rsid w:val="008F6714"/>
    <w:rsid w:val="008F69F4"/>
    <w:rsid w:val="00900387"/>
    <w:rsid w:val="00903078"/>
    <w:rsid w:val="00907869"/>
    <w:rsid w:val="0092537E"/>
    <w:rsid w:val="00925D30"/>
    <w:rsid w:val="00926D1B"/>
    <w:rsid w:val="00940187"/>
    <w:rsid w:val="009451EB"/>
    <w:rsid w:val="00947057"/>
    <w:rsid w:val="00950A55"/>
    <w:rsid w:val="00951C71"/>
    <w:rsid w:val="00954446"/>
    <w:rsid w:val="0097056F"/>
    <w:rsid w:val="00971693"/>
    <w:rsid w:val="009918D0"/>
    <w:rsid w:val="00995876"/>
    <w:rsid w:val="00995A73"/>
    <w:rsid w:val="009977A1"/>
    <w:rsid w:val="009B7ACF"/>
    <w:rsid w:val="009B7CE3"/>
    <w:rsid w:val="009C7136"/>
    <w:rsid w:val="009C79BC"/>
    <w:rsid w:val="009C7E1A"/>
    <w:rsid w:val="009D1DE6"/>
    <w:rsid w:val="009D43DB"/>
    <w:rsid w:val="009F429A"/>
    <w:rsid w:val="00A003FA"/>
    <w:rsid w:val="00A17C41"/>
    <w:rsid w:val="00A20154"/>
    <w:rsid w:val="00A228F4"/>
    <w:rsid w:val="00A23CE4"/>
    <w:rsid w:val="00A244C6"/>
    <w:rsid w:val="00A45826"/>
    <w:rsid w:val="00A45895"/>
    <w:rsid w:val="00A50D2E"/>
    <w:rsid w:val="00A50E30"/>
    <w:rsid w:val="00A56A3B"/>
    <w:rsid w:val="00A5759F"/>
    <w:rsid w:val="00A623FD"/>
    <w:rsid w:val="00A64BBC"/>
    <w:rsid w:val="00A66C30"/>
    <w:rsid w:val="00A73501"/>
    <w:rsid w:val="00A83945"/>
    <w:rsid w:val="00A85911"/>
    <w:rsid w:val="00A85951"/>
    <w:rsid w:val="00A932A0"/>
    <w:rsid w:val="00A954A3"/>
    <w:rsid w:val="00A964CF"/>
    <w:rsid w:val="00A9768D"/>
    <w:rsid w:val="00AA705E"/>
    <w:rsid w:val="00AB2B65"/>
    <w:rsid w:val="00AC0545"/>
    <w:rsid w:val="00AC34F8"/>
    <w:rsid w:val="00AD4E8E"/>
    <w:rsid w:val="00AD5910"/>
    <w:rsid w:val="00AD7FAC"/>
    <w:rsid w:val="00AE2F4B"/>
    <w:rsid w:val="00AE4B00"/>
    <w:rsid w:val="00AE5DA7"/>
    <w:rsid w:val="00AE68D7"/>
    <w:rsid w:val="00AF21CF"/>
    <w:rsid w:val="00AF2627"/>
    <w:rsid w:val="00AF65E0"/>
    <w:rsid w:val="00AF7211"/>
    <w:rsid w:val="00B03AA6"/>
    <w:rsid w:val="00B11500"/>
    <w:rsid w:val="00B1175C"/>
    <w:rsid w:val="00B13F69"/>
    <w:rsid w:val="00B16865"/>
    <w:rsid w:val="00B20749"/>
    <w:rsid w:val="00B208C0"/>
    <w:rsid w:val="00B20CFA"/>
    <w:rsid w:val="00B37EB2"/>
    <w:rsid w:val="00B65D83"/>
    <w:rsid w:val="00B7245A"/>
    <w:rsid w:val="00B74F33"/>
    <w:rsid w:val="00B773DE"/>
    <w:rsid w:val="00B97805"/>
    <w:rsid w:val="00BA0F1B"/>
    <w:rsid w:val="00BA1284"/>
    <w:rsid w:val="00BA4F48"/>
    <w:rsid w:val="00BA720A"/>
    <w:rsid w:val="00BB0429"/>
    <w:rsid w:val="00BC0F29"/>
    <w:rsid w:val="00BC5E34"/>
    <w:rsid w:val="00BD31E0"/>
    <w:rsid w:val="00BE390A"/>
    <w:rsid w:val="00BE4121"/>
    <w:rsid w:val="00BF24DA"/>
    <w:rsid w:val="00BF25C4"/>
    <w:rsid w:val="00BF4776"/>
    <w:rsid w:val="00C03358"/>
    <w:rsid w:val="00C05E90"/>
    <w:rsid w:val="00C16DEC"/>
    <w:rsid w:val="00C17C4B"/>
    <w:rsid w:val="00C234A4"/>
    <w:rsid w:val="00C24CC3"/>
    <w:rsid w:val="00C33D1D"/>
    <w:rsid w:val="00C35CBB"/>
    <w:rsid w:val="00C41CCC"/>
    <w:rsid w:val="00C43297"/>
    <w:rsid w:val="00C47195"/>
    <w:rsid w:val="00C51E97"/>
    <w:rsid w:val="00C5370C"/>
    <w:rsid w:val="00C54225"/>
    <w:rsid w:val="00C567B9"/>
    <w:rsid w:val="00C577F4"/>
    <w:rsid w:val="00C601C3"/>
    <w:rsid w:val="00C612C0"/>
    <w:rsid w:val="00C61836"/>
    <w:rsid w:val="00C7363F"/>
    <w:rsid w:val="00C84250"/>
    <w:rsid w:val="00C94420"/>
    <w:rsid w:val="00C94D3E"/>
    <w:rsid w:val="00C96344"/>
    <w:rsid w:val="00C97187"/>
    <w:rsid w:val="00CA452B"/>
    <w:rsid w:val="00CE1507"/>
    <w:rsid w:val="00CE74C3"/>
    <w:rsid w:val="00CE7B1E"/>
    <w:rsid w:val="00CF4C87"/>
    <w:rsid w:val="00CF5844"/>
    <w:rsid w:val="00D00D71"/>
    <w:rsid w:val="00D041DF"/>
    <w:rsid w:val="00D0589A"/>
    <w:rsid w:val="00D071A7"/>
    <w:rsid w:val="00D072EC"/>
    <w:rsid w:val="00D14331"/>
    <w:rsid w:val="00D156E8"/>
    <w:rsid w:val="00D16DE8"/>
    <w:rsid w:val="00D235D7"/>
    <w:rsid w:val="00D23D1F"/>
    <w:rsid w:val="00D244F8"/>
    <w:rsid w:val="00D26C07"/>
    <w:rsid w:val="00D351CF"/>
    <w:rsid w:val="00D44D0D"/>
    <w:rsid w:val="00D51820"/>
    <w:rsid w:val="00D51902"/>
    <w:rsid w:val="00D52E68"/>
    <w:rsid w:val="00D54548"/>
    <w:rsid w:val="00D604DC"/>
    <w:rsid w:val="00D64D6A"/>
    <w:rsid w:val="00D7264D"/>
    <w:rsid w:val="00DA2541"/>
    <w:rsid w:val="00DB376D"/>
    <w:rsid w:val="00DB4406"/>
    <w:rsid w:val="00DB4A1F"/>
    <w:rsid w:val="00DB64B5"/>
    <w:rsid w:val="00DC4C49"/>
    <w:rsid w:val="00DC71FC"/>
    <w:rsid w:val="00DC7817"/>
    <w:rsid w:val="00DD2464"/>
    <w:rsid w:val="00DD6C2D"/>
    <w:rsid w:val="00DE06CD"/>
    <w:rsid w:val="00DE3848"/>
    <w:rsid w:val="00DF1691"/>
    <w:rsid w:val="00DF59EA"/>
    <w:rsid w:val="00E03261"/>
    <w:rsid w:val="00E04896"/>
    <w:rsid w:val="00E04963"/>
    <w:rsid w:val="00E10154"/>
    <w:rsid w:val="00E1110F"/>
    <w:rsid w:val="00E1157D"/>
    <w:rsid w:val="00E116F3"/>
    <w:rsid w:val="00E3157D"/>
    <w:rsid w:val="00E31716"/>
    <w:rsid w:val="00E33CE3"/>
    <w:rsid w:val="00E371B2"/>
    <w:rsid w:val="00E422B7"/>
    <w:rsid w:val="00E45B4D"/>
    <w:rsid w:val="00E52818"/>
    <w:rsid w:val="00E627B8"/>
    <w:rsid w:val="00E674D1"/>
    <w:rsid w:val="00E71957"/>
    <w:rsid w:val="00E962BF"/>
    <w:rsid w:val="00EA03FB"/>
    <w:rsid w:val="00EA340E"/>
    <w:rsid w:val="00EB0991"/>
    <w:rsid w:val="00EB5290"/>
    <w:rsid w:val="00EB728E"/>
    <w:rsid w:val="00EC0612"/>
    <w:rsid w:val="00EC2902"/>
    <w:rsid w:val="00ED21E5"/>
    <w:rsid w:val="00EE0450"/>
    <w:rsid w:val="00EE15DF"/>
    <w:rsid w:val="00EE3488"/>
    <w:rsid w:val="00EE6927"/>
    <w:rsid w:val="00EE772F"/>
    <w:rsid w:val="00EE7D1A"/>
    <w:rsid w:val="00EF0D4C"/>
    <w:rsid w:val="00F07199"/>
    <w:rsid w:val="00F215F7"/>
    <w:rsid w:val="00F41A97"/>
    <w:rsid w:val="00F42FF8"/>
    <w:rsid w:val="00F45E96"/>
    <w:rsid w:val="00F5497E"/>
    <w:rsid w:val="00F65D42"/>
    <w:rsid w:val="00F70558"/>
    <w:rsid w:val="00F8044A"/>
    <w:rsid w:val="00F93335"/>
    <w:rsid w:val="00FB228D"/>
    <w:rsid w:val="00FC2A00"/>
    <w:rsid w:val="00FC7DDB"/>
    <w:rsid w:val="00FD22EA"/>
    <w:rsid w:val="00FE7C06"/>
    <w:rsid w:val="00FF418D"/>
    <w:rsid w:val="00FF47CF"/>
    <w:rsid w:val="00FF5E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C80E"/>
  <w15:chartTrackingRefBased/>
  <w15:docId w15:val="{5111C50D-0803-48FB-B227-F41FEC53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1175C"/>
    <w:pPr>
      <w:keepNext/>
      <w:jc w:val="both"/>
      <w:outlineLvl w:val="0"/>
    </w:pPr>
    <w:rPr>
      <w:rFonts w:ascii="Arial" w:hAnsi="Arial" w:cs="Arial"/>
      <w:b/>
      <w:bCs/>
    </w:rPr>
  </w:style>
  <w:style w:type="paragraph" w:styleId="Heading2">
    <w:name w:val="heading 2"/>
    <w:basedOn w:val="Normal"/>
    <w:next w:val="Normal"/>
    <w:link w:val="Heading2Char"/>
    <w:qFormat/>
    <w:rsid w:val="00B1175C"/>
    <w:pPr>
      <w:keepNext/>
      <w:ind w:hanging="11"/>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75C"/>
    <w:rPr>
      <w:rFonts w:ascii="Arial" w:eastAsia="Times New Roman" w:hAnsi="Arial" w:cs="Arial"/>
      <w:b/>
      <w:bCs/>
      <w:sz w:val="24"/>
      <w:szCs w:val="20"/>
    </w:rPr>
  </w:style>
  <w:style w:type="character" w:customStyle="1" w:styleId="Heading2Char">
    <w:name w:val="Heading 2 Char"/>
    <w:basedOn w:val="DefaultParagraphFont"/>
    <w:link w:val="Heading2"/>
    <w:rsid w:val="00B1175C"/>
    <w:rPr>
      <w:rFonts w:ascii="Arial" w:eastAsia="Times New Roman" w:hAnsi="Arial" w:cs="Arial"/>
      <w:b/>
      <w:bCs/>
      <w:sz w:val="24"/>
      <w:szCs w:val="20"/>
    </w:rPr>
  </w:style>
  <w:style w:type="paragraph" w:styleId="ListParagraph">
    <w:name w:val="List Paragraph"/>
    <w:basedOn w:val="Normal"/>
    <w:uiPriority w:val="34"/>
    <w:qFormat/>
    <w:rsid w:val="00B1175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36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E9"/>
    <w:rPr>
      <w:rFonts w:ascii="Segoe UI" w:eastAsia="Times New Roman" w:hAnsi="Segoe UI" w:cs="Segoe UI"/>
      <w:sz w:val="18"/>
      <w:szCs w:val="18"/>
    </w:rPr>
  </w:style>
  <w:style w:type="table" w:styleId="TableGrid">
    <w:name w:val="Table Grid"/>
    <w:basedOn w:val="TableNormal"/>
    <w:uiPriority w:val="39"/>
    <w:rsid w:val="008F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818"/>
    <w:pPr>
      <w:tabs>
        <w:tab w:val="center" w:pos="4513"/>
        <w:tab w:val="right" w:pos="9026"/>
      </w:tabs>
    </w:pPr>
  </w:style>
  <w:style w:type="character" w:customStyle="1" w:styleId="HeaderChar">
    <w:name w:val="Header Char"/>
    <w:basedOn w:val="DefaultParagraphFont"/>
    <w:link w:val="Header"/>
    <w:uiPriority w:val="99"/>
    <w:rsid w:val="00E528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2818"/>
    <w:pPr>
      <w:tabs>
        <w:tab w:val="center" w:pos="4513"/>
        <w:tab w:val="right" w:pos="9026"/>
      </w:tabs>
    </w:pPr>
  </w:style>
  <w:style w:type="character" w:customStyle="1" w:styleId="FooterChar">
    <w:name w:val="Footer Char"/>
    <w:basedOn w:val="DefaultParagraphFont"/>
    <w:link w:val="Footer"/>
    <w:uiPriority w:val="99"/>
    <w:rsid w:val="00E52818"/>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E5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79D7"/>
    <w:rPr>
      <w:sz w:val="16"/>
      <w:szCs w:val="16"/>
    </w:rPr>
  </w:style>
  <w:style w:type="paragraph" w:styleId="CommentText">
    <w:name w:val="annotation text"/>
    <w:basedOn w:val="Normal"/>
    <w:link w:val="CommentTextChar"/>
    <w:uiPriority w:val="99"/>
    <w:unhideWhenUsed/>
    <w:rsid w:val="005279D7"/>
    <w:rPr>
      <w:sz w:val="20"/>
    </w:rPr>
  </w:style>
  <w:style w:type="character" w:customStyle="1" w:styleId="CommentTextChar">
    <w:name w:val="Comment Text Char"/>
    <w:basedOn w:val="DefaultParagraphFont"/>
    <w:link w:val="CommentText"/>
    <w:uiPriority w:val="99"/>
    <w:rsid w:val="005279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9D7"/>
    <w:rPr>
      <w:b/>
      <w:bCs/>
    </w:rPr>
  </w:style>
  <w:style w:type="character" w:customStyle="1" w:styleId="CommentSubjectChar">
    <w:name w:val="Comment Subject Char"/>
    <w:basedOn w:val="CommentTextChar"/>
    <w:link w:val="CommentSubject"/>
    <w:uiPriority w:val="99"/>
    <w:semiHidden/>
    <w:rsid w:val="005279D7"/>
    <w:rPr>
      <w:rFonts w:ascii="Times New Roman" w:eastAsia="Times New Roman" w:hAnsi="Times New Roman" w:cs="Times New Roman"/>
      <w:b/>
      <w:bCs/>
      <w:sz w:val="20"/>
      <w:szCs w:val="20"/>
    </w:rPr>
  </w:style>
  <w:style w:type="paragraph" w:styleId="Revision">
    <w:name w:val="Revision"/>
    <w:hidden/>
    <w:uiPriority w:val="99"/>
    <w:semiHidden/>
    <w:rsid w:val="00D23D1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64BBC"/>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95BECD15EC42B1D4674CC51A7D6C" ma:contentTypeVersion="16" ma:contentTypeDescription="Create a new document." ma:contentTypeScope="" ma:versionID="ebac11b088d24cbe7ff1e1de57877de6">
  <xsd:schema xmlns:xsd="http://www.w3.org/2001/XMLSchema" xmlns:xs="http://www.w3.org/2001/XMLSchema" xmlns:p="http://schemas.microsoft.com/office/2006/metadata/properties" xmlns:ns2="a2bbbb67-a746-42ca-b361-e1844e7b2086" xmlns:ns3="a4da37e9-4f1e-4d66-919d-aa31c391b724" targetNamespace="http://schemas.microsoft.com/office/2006/metadata/properties" ma:root="true" ma:fieldsID="c664bcfc4be6babb7d0e9fef1ddfc3cb" ns2:_="" ns3:_="">
    <xsd:import namespace="a2bbbb67-a746-42ca-b361-e1844e7b2086"/>
    <xsd:import namespace="a4da37e9-4f1e-4d66-919d-aa31c391b7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bb67-a746-42ca-b361-e1844e7b20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3c306fc-a615-49c4-b572-b4aa702b8d21}" ma:internalName="TaxCatchAll" ma:showField="CatchAllData" ma:web="a2bbbb67-a746-42ca-b361-e1844e7b20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da37e9-4f1e-4d66-919d-aa31c391b7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8a6dc-1987-4595-8d73-4668f5fb1f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bbbb67-a746-42ca-b361-e1844e7b2086" xsi:nil="true"/>
    <lcf76f155ced4ddcb4097134ff3c332f xmlns="a4da37e9-4f1e-4d66-919d-aa31c391b724">
      <Terms xmlns="http://schemas.microsoft.com/office/infopath/2007/PartnerControls"/>
    </lcf76f155ced4ddcb4097134ff3c332f>
    <SharedWithUsers xmlns="a2bbbb67-a746-42ca-b361-e1844e7b2086">
      <UserInfo>
        <DisplayName>Max Lightbody</DisplayName>
        <AccountId>78</AccountId>
        <AccountType/>
      </UserInfo>
      <UserInfo>
        <DisplayName>Kath Fanning</DisplayName>
        <AccountId>13</AccountId>
        <AccountType/>
      </UserInfo>
      <UserInfo>
        <DisplayName>Sarah Hardacre</DisplayName>
        <AccountId>22</AccountId>
        <AccountType/>
      </UserInfo>
      <UserInfo>
        <DisplayName>Andrew Boyle</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C686-9217-4889-91F0-24C586F9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bb67-a746-42ca-b361-e1844e7b2086"/>
    <ds:schemaRef ds:uri="a4da37e9-4f1e-4d66-919d-aa31c391b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8BE70-2795-41AF-BA04-8EFF0C614EFF}">
  <ds:schemaRefs>
    <ds:schemaRef ds:uri="http://schemas.microsoft.com/office/2006/metadata/properties"/>
    <ds:schemaRef ds:uri="http://schemas.microsoft.com/office/infopath/2007/PartnerControls"/>
    <ds:schemaRef ds:uri="a2bbbb67-a746-42ca-b361-e1844e7b2086"/>
    <ds:schemaRef ds:uri="a4da37e9-4f1e-4d66-919d-aa31c391b724"/>
  </ds:schemaRefs>
</ds:datastoreItem>
</file>

<file path=customXml/itemProps3.xml><?xml version="1.0" encoding="utf-8"?>
<ds:datastoreItem xmlns:ds="http://schemas.openxmlformats.org/officeDocument/2006/customXml" ds:itemID="{5FA2F562-D7AF-4A4F-9CBC-029EA55B7967}">
  <ds:schemaRefs>
    <ds:schemaRef ds:uri="http://schemas.microsoft.com/sharepoint/v3/contenttype/forms"/>
  </ds:schemaRefs>
</ds:datastoreItem>
</file>

<file path=customXml/itemProps4.xml><?xml version="1.0" encoding="utf-8"?>
<ds:datastoreItem xmlns:ds="http://schemas.openxmlformats.org/officeDocument/2006/customXml" ds:itemID="{9137A7A7-8304-4D22-AC39-0642A846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8506</Characters>
  <Application>Microsoft Office Word</Application>
  <DocSecurity>0</DocSecurity>
  <Lines>170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Smith</dc:creator>
  <cp:keywords/>
  <dc:description/>
  <cp:lastModifiedBy>Kath Fanning</cp:lastModifiedBy>
  <cp:revision>11</cp:revision>
  <cp:lastPrinted>2026-03-23T11:02:00Z</cp:lastPrinted>
  <dcterms:created xsi:type="dcterms:W3CDTF">2026-03-30T19:51:00Z</dcterms:created>
  <dcterms:modified xsi:type="dcterms:W3CDTF">2026-03-31T13:58:00Z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0x01010059A495BECD15EC42B1D4674CC51A7D6C</vt:lpwstr>
  </property>
  <property fmtid="{D5CDD505-2E9C-101B-9397-08002B2CF9AE}" pid="3" name="MediaServiceImageTags">
    <vt:lpwstr/>
  </property>
</Properties>
</file>